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250" w:tblpY="-10"/>
        <w:tblW w:w="0" w:type="auto"/>
        <w:tblLook w:val="04A0" w:firstRow="1" w:lastRow="0" w:firstColumn="1" w:lastColumn="0" w:noHBand="0" w:noVBand="1"/>
      </w:tblPr>
      <w:tblGrid>
        <w:gridCol w:w="10031"/>
      </w:tblGrid>
      <w:tr w:rsidR="00835DA4" w14:paraId="67220954" w14:textId="77777777" w:rsidTr="00835DA4">
        <w:tc>
          <w:tcPr>
            <w:tcW w:w="10031" w:type="dxa"/>
            <w:shd w:val="clear" w:color="auto" w:fill="E2EFD9" w:themeFill="accent6" w:themeFillTint="33"/>
          </w:tcPr>
          <w:p w14:paraId="2162D214" w14:textId="1F7920AA" w:rsidR="00835DA4" w:rsidRPr="006E2A24" w:rsidRDefault="00E64EBD" w:rsidP="00835DA4">
            <w:pPr>
              <w:spacing w:line="360" w:lineRule="auto"/>
              <w:jc w:val="center"/>
              <w:rPr>
                <w:rFonts w:asciiTheme="minorHAnsi" w:hAnsiTheme="minorHAnsi" w:cs="Arial"/>
                <w:b/>
                <w:sz w:val="28"/>
                <w:szCs w:val="28"/>
              </w:rPr>
            </w:pPr>
            <w:r>
              <w:rPr>
                <w:rFonts w:asciiTheme="minorHAnsi" w:hAnsiTheme="minorHAnsi" w:cs="Arial"/>
                <w:b/>
                <w:sz w:val="28"/>
                <w:szCs w:val="28"/>
              </w:rPr>
              <w:t>Introduction</w:t>
            </w:r>
          </w:p>
        </w:tc>
      </w:tr>
      <w:tr w:rsidR="00835DA4" w14:paraId="0D13C1B0" w14:textId="77777777" w:rsidTr="00C43634">
        <w:trPr>
          <w:trHeight w:val="595"/>
        </w:trPr>
        <w:tc>
          <w:tcPr>
            <w:tcW w:w="10031" w:type="dxa"/>
          </w:tcPr>
          <w:p w14:paraId="49FEF142" w14:textId="77777777" w:rsidR="005B62D8" w:rsidRDefault="005B62D8" w:rsidP="00E64EBD">
            <w:pPr>
              <w:pStyle w:val="BodyText"/>
              <w:ind w:left="0"/>
              <w:rPr>
                <w:rFonts w:asciiTheme="minorHAnsi" w:hAnsiTheme="minorHAnsi" w:cstheme="minorHAnsi"/>
                <w:b/>
                <w:color w:val="231F20"/>
                <w:sz w:val="24"/>
                <w:szCs w:val="24"/>
              </w:rPr>
            </w:pPr>
          </w:p>
          <w:p w14:paraId="547A5B4D" w14:textId="3E503AA8" w:rsidR="00835DA4" w:rsidRDefault="0081016D" w:rsidP="00E64EBD">
            <w:pPr>
              <w:pStyle w:val="BodyText"/>
              <w:ind w:left="0"/>
              <w:rPr>
                <w:rFonts w:asciiTheme="minorHAnsi" w:hAnsiTheme="minorHAnsi" w:cstheme="minorHAnsi"/>
                <w:b/>
                <w:color w:val="231F20"/>
                <w:sz w:val="24"/>
                <w:szCs w:val="24"/>
              </w:rPr>
            </w:pPr>
            <w:r>
              <w:rPr>
                <w:rFonts w:asciiTheme="minorHAnsi" w:hAnsiTheme="minorHAnsi" w:cstheme="minorHAnsi"/>
                <w:b/>
                <w:color w:val="231F20"/>
                <w:sz w:val="24"/>
                <w:szCs w:val="24"/>
              </w:rPr>
              <w:t xml:space="preserve">Little Birch Pre-School’s environmental sustainability policy outlines our intention to encourage and increase awareness of environmental responsibilities and implement practices that contribute to a sustainable future. Children can be supported to become environmentally responsible and show respect for the environment. Environmentally sustainable practices are becoming embedded into the operations of the pre-school and involve staff, children and </w:t>
            </w:r>
            <w:r w:rsidR="0081647F">
              <w:rPr>
                <w:rFonts w:asciiTheme="minorHAnsi" w:hAnsiTheme="minorHAnsi" w:cstheme="minorHAnsi"/>
                <w:b/>
                <w:color w:val="231F20"/>
                <w:sz w:val="24"/>
                <w:szCs w:val="24"/>
              </w:rPr>
              <w:t>their families</w:t>
            </w:r>
            <w:r>
              <w:rPr>
                <w:rFonts w:asciiTheme="minorHAnsi" w:hAnsiTheme="minorHAnsi" w:cstheme="minorHAnsi"/>
                <w:b/>
                <w:color w:val="231F20"/>
                <w:sz w:val="24"/>
                <w:szCs w:val="24"/>
              </w:rPr>
              <w:t xml:space="preserve"> in order to be successful. </w:t>
            </w:r>
          </w:p>
          <w:p w14:paraId="1FCCC0F9" w14:textId="1C1E11CD" w:rsidR="005B62D8" w:rsidRPr="00C43634" w:rsidRDefault="005B62D8" w:rsidP="00E64EBD">
            <w:pPr>
              <w:pStyle w:val="BodyText"/>
              <w:ind w:left="0"/>
              <w:rPr>
                <w:rFonts w:asciiTheme="minorHAnsi" w:hAnsiTheme="minorHAnsi" w:cstheme="minorHAnsi"/>
                <w:b/>
                <w:sz w:val="24"/>
                <w:szCs w:val="24"/>
              </w:rPr>
            </w:pPr>
          </w:p>
        </w:tc>
      </w:tr>
    </w:tbl>
    <w:p w14:paraId="46246ECA" w14:textId="77777777" w:rsidR="00DA4C02" w:rsidRDefault="00DA4C02" w:rsidP="00CD25C6">
      <w:pPr>
        <w:spacing w:line="360" w:lineRule="auto"/>
        <w:rPr>
          <w:rFonts w:ascii="Arial" w:hAnsi="Arial" w:cs="Arial"/>
          <w:b/>
          <w:sz w:val="22"/>
          <w:szCs w:val="22"/>
        </w:rPr>
      </w:pPr>
    </w:p>
    <w:tbl>
      <w:tblPr>
        <w:tblStyle w:val="TableGrid"/>
        <w:tblW w:w="0" w:type="auto"/>
        <w:tblInd w:w="250" w:type="dxa"/>
        <w:tblLook w:val="04A0" w:firstRow="1" w:lastRow="0" w:firstColumn="1" w:lastColumn="0" w:noHBand="0" w:noVBand="1"/>
      </w:tblPr>
      <w:tblGrid>
        <w:gridCol w:w="10064"/>
      </w:tblGrid>
      <w:tr w:rsidR="006E2A24" w14:paraId="6A077EEE" w14:textId="77777777" w:rsidTr="00835DA4">
        <w:tc>
          <w:tcPr>
            <w:tcW w:w="10064" w:type="dxa"/>
            <w:shd w:val="clear" w:color="auto" w:fill="E2EFD9" w:themeFill="accent6" w:themeFillTint="33"/>
          </w:tcPr>
          <w:p w14:paraId="7EBB1452" w14:textId="77777777" w:rsidR="006E2A24" w:rsidRPr="006E2A24" w:rsidRDefault="006E2A24" w:rsidP="006E2A24">
            <w:pPr>
              <w:spacing w:line="360" w:lineRule="auto"/>
              <w:jc w:val="center"/>
              <w:rPr>
                <w:rFonts w:asciiTheme="minorHAnsi" w:hAnsiTheme="minorHAnsi" w:cs="Arial"/>
                <w:b/>
                <w:sz w:val="28"/>
                <w:szCs w:val="28"/>
              </w:rPr>
            </w:pPr>
            <w:r w:rsidRPr="006E2A24">
              <w:rPr>
                <w:rFonts w:asciiTheme="minorHAnsi" w:hAnsiTheme="minorHAnsi" w:cs="Arial"/>
                <w:b/>
                <w:sz w:val="28"/>
                <w:szCs w:val="28"/>
              </w:rPr>
              <w:t>Procedures</w:t>
            </w:r>
          </w:p>
        </w:tc>
      </w:tr>
      <w:tr w:rsidR="00D26204" w:rsidRPr="002212D0" w14:paraId="0E62FFC3" w14:textId="77777777" w:rsidTr="00EE6CE0">
        <w:trPr>
          <w:trHeight w:val="580"/>
        </w:trPr>
        <w:tc>
          <w:tcPr>
            <w:tcW w:w="10064" w:type="dxa"/>
            <w:shd w:val="clear" w:color="auto" w:fill="auto"/>
          </w:tcPr>
          <w:p w14:paraId="79ABA5B9" w14:textId="1CFAA60A" w:rsidR="0081016D" w:rsidRDefault="0081016D" w:rsidP="00F956FD">
            <w:pPr>
              <w:rPr>
                <w:rFonts w:asciiTheme="minorHAnsi" w:hAnsiTheme="minorHAnsi" w:cstheme="minorHAnsi"/>
                <w:b/>
                <w:u w:val="single"/>
              </w:rPr>
            </w:pPr>
          </w:p>
          <w:p w14:paraId="05B4030D" w14:textId="3AE59033" w:rsidR="0081016D" w:rsidRPr="0081016D" w:rsidRDefault="0081016D" w:rsidP="0081016D">
            <w:pPr>
              <w:shd w:val="clear" w:color="auto" w:fill="E2EFD9" w:themeFill="accent6" w:themeFillTint="33"/>
              <w:rPr>
                <w:rFonts w:asciiTheme="minorHAnsi" w:hAnsiTheme="minorHAnsi" w:cstheme="minorHAnsi"/>
                <w:b/>
                <w:u w:val="single"/>
              </w:rPr>
            </w:pPr>
            <w:r w:rsidRPr="0081016D">
              <w:rPr>
                <w:rFonts w:asciiTheme="minorHAnsi" w:hAnsiTheme="minorHAnsi" w:cstheme="minorHAnsi"/>
                <w:b/>
                <w:u w:val="single"/>
              </w:rPr>
              <w:t>Goals</w:t>
            </w:r>
          </w:p>
          <w:p w14:paraId="4901A277" w14:textId="77777777" w:rsidR="0081016D" w:rsidRDefault="0081016D" w:rsidP="00F956FD">
            <w:pPr>
              <w:rPr>
                <w:rFonts w:asciiTheme="minorHAnsi" w:hAnsiTheme="minorHAnsi" w:cstheme="minorHAnsi"/>
              </w:rPr>
            </w:pPr>
          </w:p>
          <w:p w14:paraId="7E52CA5F" w14:textId="7C78CF18" w:rsidR="00F956FD" w:rsidRPr="00557848" w:rsidRDefault="0081016D" w:rsidP="00557848">
            <w:pPr>
              <w:pStyle w:val="ListParagraph"/>
              <w:numPr>
                <w:ilvl w:val="0"/>
                <w:numId w:val="18"/>
              </w:numPr>
              <w:rPr>
                <w:rFonts w:asciiTheme="minorHAnsi" w:hAnsiTheme="minorHAnsi" w:cstheme="minorHAnsi"/>
              </w:rPr>
            </w:pPr>
            <w:r w:rsidRPr="00557848">
              <w:rPr>
                <w:rFonts w:asciiTheme="minorHAnsi" w:hAnsiTheme="minorHAnsi" w:cstheme="minorHAnsi"/>
              </w:rPr>
              <w:t>Little Birch Pre-School will ensure the environment is safe, clean and well-maintained. Children’s awareness of the environment will be promoted through daily practices, resources and intera</w:t>
            </w:r>
            <w:r w:rsidR="00071F2B">
              <w:rPr>
                <w:rFonts w:asciiTheme="minorHAnsi" w:hAnsiTheme="minorHAnsi" w:cstheme="minorHAnsi"/>
              </w:rPr>
              <w:t>c</w:t>
            </w:r>
            <w:r w:rsidRPr="00557848">
              <w:rPr>
                <w:rFonts w:asciiTheme="minorHAnsi" w:hAnsiTheme="minorHAnsi" w:cstheme="minorHAnsi"/>
              </w:rPr>
              <w:t>tions. Sustainable practices will be encouraged within the pre-school. Staff, children and parents/carers will be encouraged to become advocates for a sustainable future.</w:t>
            </w:r>
          </w:p>
          <w:p w14:paraId="5EC29D99" w14:textId="77777777" w:rsidR="0081016D" w:rsidRDefault="0081016D" w:rsidP="00F956FD">
            <w:pPr>
              <w:rPr>
                <w:rFonts w:asciiTheme="minorHAnsi" w:hAnsiTheme="minorHAnsi" w:cstheme="minorHAnsi"/>
              </w:rPr>
            </w:pPr>
          </w:p>
          <w:p w14:paraId="6B24E5C6" w14:textId="0493D097" w:rsidR="0081016D" w:rsidRPr="0081016D" w:rsidRDefault="0081016D" w:rsidP="0081016D">
            <w:pPr>
              <w:shd w:val="clear" w:color="auto" w:fill="E2EFD9" w:themeFill="accent6" w:themeFillTint="33"/>
              <w:rPr>
                <w:rFonts w:asciiTheme="minorHAnsi" w:hAnsiTheme="minorHAnsi" w:cstheme="minorHAnsi"/>
                <w:b/>
                <w:u w:val="single"/>
              </w:rPr>
            </w:pPr>
            <w:r w:rsidRPr="0081016D">
              <w:rPr>
                <w:rFonts w:asciiTheme="minorHAnsi" w:hAnsiTheme="minorHAnsi" w:cstheme="minorHAnsi"/>
                <w:b/>
                <w:u w:val="single"/>
              </w:rPr>
              <w:t>Strategies</w:t>
            </w:r>
          </w:p>
          <w:p w14:paraId="35B5D75F" w14:textId="77777777" w:rsidR="00AA5A19" w:rsidRDefault="00AA5A19" w:rsidP="0081016D">
            <w:pPr>
              <w:pStyle w:val="BodyText"/>
              <w:tabs>
                <w:tab w:val="left" w:pos="1555"/>
              </w:tabs>
              <w:ind w:left="34"/>
              <w:rPr>
                <w:rFonts w:asciiTheme="minorHAnsi" w:hAnsiTheme="minorHAnsi" w:cstheme="minorHAnsi"/>
                <w:sz w:val="24"/>
                <w:szCs w:val="24"/>
              </w:rPr>
            </w:pPr>
          </w:p>
          <w:p w14:paraId="744D8488" w14:textId="6F7E95FB" w:rsidR="0081016D" w:rsidRDefault="0081016D" w:rsidP="00557848">
            <w:pPr>
              <w:pStyle w:val="BodyText"/>
              <w:numPr>
                <w:ilvl w:val="0"/>
                <w:numId w:val="19"/>
              </w:numPr>
              <w:tabs>
                <w:tab w:val="left" w:pos="1555"/>
              </w:tabs>
              <w:rPr>
                <w:rFonts w:asciiTheme="minorHAnsi" w:hAnsiTheme="minorHAnsi" w:cstheme="minorHAnsi"/>
                <w:sz w:val="24"/>
                <w:szCs w:val="24"/>
              </w:rPr>
            </w:pPr>
            <w:r>
              <w:rPr>
                <w:rFonts w:asciiTheme="minorHAnsi" w:hAnsiTheme="minorHAnsi" w:cstheme="minorHAnsi"/>
                <w:sz w:val="24"/>
                <w:szCs w:val="24"/>
              </w:rPr>
              <w:t xml:space="preserve">Little Birch Pre-School will encourage staff, children and </w:t>
            </w:r>
            <w:r w:rsidR="0082737F">
              <w:rPr>
                <w:rFonts w:asciiTheme="minorHAnsi" w:hAnsiTheme="minorHAnsi" w:cstheme="minorHAnsi"/>
                <w:sz w:val="24"/>
                <w:szCs w:val="24"/>
              </w:rPr>
              <w:t xml:space="preserve">their families </w:t>
            </w:r>
            <w:r>
              <w:rPr>
                <w:rFonts w:asciiTheme="minorHAnsi" w:hAnsiTheme="minorHAnsi" w:cstheme="minorHAnsi"/>
                <w:sz w:val="24"/>
                <w:szCs w:val="24"/>
              </w:rPr>
              <w:t xml:space="preserve">to engage in innovative practices and appreciate the wonder of the natural world, whilst protecting the planet for future generations. </w:t>
            </w:r>
          </w:p>
          <w:p w14:paraId="70BC01B2" w14:textId="77777777" w:rsidR="00557848" w:rsidRDefault="00557848" w:rsidP="00557848">
            <w:pPr>
              <w:pStyle w:val="BodyText"/>
              <w:tabs>
                <w:tab w:val="left" w:pos="1555"/>
              </w:tabs>
              <w:ind w:left="754"/>
              <w:rPr>
                <w:rFonts w:asciiTheme="minorHAnsi" w:hAnsiTheme="minorHAnsi" w:cstheme="minorHAnsi"/>
                <w:sz w:val="24"/>
                <w:szCs w:val="24"/>
              </w:rPr>
            </w:pPr>
          </w:p>
          <w:p w14:paraId="5CE24D4A" w14:textId="4750952C" w:rsidR="00557848" w:rsidRDefault="00557848" w:rsidP="00557848">
            <w:pPr>
              <w:pStyle w:val="BodyText"/>
              <w:numPr>
                <w:ilvl w:val="0"/>
                <w:numId w:val="19"/>
              </w:numPr>
              <w:tabs>
                <w:tab w:val="left" w:pos="1555"/>
              </w:tabs>
              <w:rPr>
                <w:rFonts w:asciiTheme="minorHAnsi" w:hAnsiTheme="minorHAnsi" w:cstheme="minorHAnsi"/>
                <w:sz w:val="24"/>
                <w:szCs w:val="24"/>
              </w:rPr>
            </w:pPr>
            <w:r>
              <w:rPr>
                <w:rFonts w:asciiTheme="minorHAnsi" w:hAnsiTheme="minorHAnsi" w:cstheme="minorHAnsi"/>
                <w:sz w:val="24"/>
                <w:szCs w:val="24"/>
              </w:rPr>
              <w:t>Staff will aim to make sustainable practices part of the daily routine. These include:</w:t>
            </w:r>
          </w:p>
          <w:p w14:paraId="00B316D6" w14:textId="77777777" w:rsidR="00557848" w:rsidRDefault="00557848" w:rsidP="00557848">
            <w:pPr>
              <w:pStyle w:val="ListParagraph"/>
              <w:rPr>
                <w:rFonts w:asciiTheme="minorHAnsi" w:hAnsiTheme="minorHAnsi" w:cstheme="minorHAnsi"/>
              </w:rPr>
            </w:pPr>
          </w:p>
          <w:p w14:paraId="4F04EBF4" w14:textId="77777777" w:rsidR="00557848" w:rsidRDefault="00557848" w:rsidP="00557848">
            <w:pPr>
              <w:pStyle w:val="BodyText"/>
              <w:numPr>
                <w:ilvl w:val="0"/>
                <w:numId w:val="20"/>
              </w:numPr>
              <w:tabs>
                <w:tab w:val="left" w:pos="1555"/>
              </w:tabs>
              <w:ind w:left="1593"/>
              <w:rPr>
                <w:rFonts w:asciiTheme="minorHAnsi" w:hAnsiTheme="minorHAnsi" w:cstheme="minorHAnsi"/>
                <w:sz w:val="24"/>
                <w:szCs w:val="24"/>
              </w:rPr>
            </w:pPr>
            <w:r>
              <w:rPr>
                <w:rFonts w:asciiTheme="minorHAnsi" w:hAnsiTheme="minorHAnsi" w:cstheme="minorHAnsi"/>
                <w:sz w:val="24"/>
                <w:szCs w:val="24"/>
              </w:rPr>
              <w:t>Recycling</w:t>
            </w:r>
          </w:p>
          <w:p w14:paraId="3F6CCC36" w14:textId="0ADCBC25" w:rsidR="00557848" w:rsidRDefault="00557848" w:rsidP="00557848">
            <w:pPr>
              <w:pStyle w:val="BodyText"/>
              <w:numPr>
                <w:ilvl w:val="0"/>
                <w:numId w:val="20"/>
              </w:numPr>
              <w:tabs>
                <w:tab w:val="left" w:pos="1555"/>
              </w:tabs>
              <w:ind w:left="1593"/>
              <w:rPr>
                <w:rFonts w:asciiTheme="minorHAnsi" w:hAnsiTheme="minorHAnsi" w:cstheme="minorHAnsi"/>
                <w:sz w:val="24"/>
                <w:szCs w:val="24"/>
              </w:rPr>
            </w:pPr>
            <w:r w:rsidRPr="00557848">
              <w:rPr>
                <w:rFonts w:asciiTheme="minorHAnsi" w:hAnsiTheme="minorHAnsi" w:cstheme="minorHAnsi"/>
                <w:sz w:val="24"/>
                <w:szCs w:val="24"/>
              </w:rPr>
              <w:t>Gardening</w:t>
            </w:r>
          </w:p>
          <w:p w14:paraId="6ABDECE8" w14:textId="3B9009C4" w:rsidR="00557848" w:rsidRDefault="00557848" w:rsidP="00557848">
            <w:pPr>
              <w:pStyle w:val="BodyText"/>
              <w:numPr>
                <w:ilvl w:val="0"/>
                <w:numId w:val="20"/>
              </w:numPr>
              <w:tabs>
                <w:tab w:val="left" w:pos="1555"/>
              </w:tabs>
              <w:ind w:left="1593"/>
              <w:rPr>
                <w:rFonts w:asciiTheme="minorHAnsi" w:hAnsiTheme="minorHAnsi" w:cstheme="minorHAnsi"/>
                <w:sz w:val="24"/>
                <w:szCs w:val="24"/>
              </w:rPr>
            </w:pPr>
            <w:r>
              <w:rPr>
                <w:rFonts w:asciiTheme="minorHAnsi" w:hAnsiTheme="minorHAnsi" w:cstheme="minorHAnsi"/>
                <w:sz w:val="24"/>
                <w:szCs w:val="24"/>
              </w:rPr>
              <w:t>Energy Conservation</w:t>
            </w:r>
          </w:p>
          <w:p w14:paraId="1FD36D30" w14:textId="2F3758A8" w:rsidR="00557848" w:rsidRDefault="00557848" w:rsidP="00557848">
            <w:pPr>
              <w:pStyle w:val="BodyText"/>
              <w:numPr>
                <w:ilvl w:val="0"/>
                <w:numId w:val="20"/>
              </w:numPr>
              <w:tabs>
                <w:tab w:val="left" w:pos="1555"/>
              </w:tabs>
              <w:ind w:left="1593"/>
              <w:rPr>
                <w:rFonts w:asciiTheme="minorHAnsi" w:hAnsiTheme="minorHAnsi" w:cstheme="minorHAnsi"/>
                <w:sz w:val="24"/>
                <w:szCs w:val="24"/>
              </w:rPr>
            </w:pPr>
            <w:r>
              <w:rPr>
                <w:rFonts w:asciiTheme="minorHAnsi" w:hAnsiTheme="minorHAnsi" w:cstheme="minorHAnsi"/>
                <w:sz w:val="24"/>
                <w:szCs w:val="24"/>
              </w:rPr>
              <w:t>Water Conservation</w:t>
            </w:r>
          </w:p>
          <w:p w14:paraId="7950EB3C" w14:textId="7A6F738D" w:rsidR="00557848" w:rsidRPr="00557848" w:rsidRDefault="00557848" w:rsidP="00557848">
            <w:pPr>
              <w:pStyle w:val="BodyText"/>
              <w:numPr>
                <w:ilvl w:val="0"/>
                <w:numId w:val="20"/>
              </w:numPr>
              <w:tabs>
                <w:tab w:val="left" w:pos="1555"/>
              </w:tabs>
              <w:ind w:left="1593"/>
              <w:rPr>
                <w:rFonts w:asciiTheme="minorHAnsi" w:hAnsiTheme="minorHAnsi" w:cstheme="minorHAnsi"/>
                <w:sz w:val="24"/>
                <w:szCs w:val="24"/>
              </w:rPr>
            </w:pPr>
            <w:r>
              <w:rPr>
                <w:rFonts w:asciiTheme="minorHAnsi" w:hAnsiTheme="minorHAnsi" w:cstheme="minorHAnsi"/>
                <w:sz w:val="24"/>
                <w:szCs w:val="24"/>
              </w:rPr>
              <w:t>Sustainable Equipment Purchases</w:t>
            </w:r>
          </w:p>
          <w:p w14:paraId="56E4B5BA" w14:textId="77777777" w:rsidR="00557848" w:rsidRDefault="00557848" w:rsidP="00557848">
            <w:pPr>
              <w:pStyle w:val="BodyText"/>
              <w:tabs>
                <w:tab w:val="left" w:pos="1555"/>
              </w:tabs>
              <w:rPr>
                <w:rFonts w:asciiTheme="minorHAnsi" w:hAnsiTheme="minorHAnsi" w:cstheme="minorHAnsi"/>
                <w:sz w:val="24"/>
                <w:szCs w:val="24"/>
              </w:rPr>
            </w:pPr>
          </w:p>
          <w:p w14:paraId="2220C4DD" w14:textId="77777777" w:rsidR="00071F2B" w:rsidRPr="003D47F7" w:rsidRDefault="00071F2B" w:rsidP="003D47F7">
            <w:pPr>
              <w:pStyle w:val="BodyText"/>
              <w:shd w:val="clear" w:color="auto" w:fill="E2EFD9" w:themeFill="accent6" w:themeFillTint="33"/>
              <w:tabs>
                <w:tab w:val="left" w:pos="1555"/>
              </w:tabs>
              <w:rPr>
                <w:rFonts w:asciiTheme="minorHAnsi" w:hAnsiTheme="minorHAnsi" w:cstheme="minorHAnsi"/>
                <w:b/>
                <w:sz w:val="24"/>
                <w:szCs w:val="24"/>
              </w:rPr>
            </w:pPr>
            <w:r w:rsidRPr="003D47F7">
              <w:rPr>
                <w:rFonts w:asciiTheme="minorHAnsi" w:hAnsiTheme="minorHAnsi" w:cstheme="minorHAnsi"/>
                <w:b/>
                <w:sz w:val="24"/>
                <w:szCs w:val="24"/>
              </w:rPr>
              <w:t>Staff will:</w:t>
            </w:r>
          </w:p>
          <w:p w14:paraId="01486FBF" w14:textId="77777777" w:rsidR="00071F2B" w:rsidRDefault="00071F2B" w:rsidP="00557848">
            <w:pPr>
              <w:pStyle w:val="BodyText"/>
              <w:tabs>
                <w:tab w:val="left" w:pos="1555"/>
              </w:tabs>
              <w:rPr>
                <w:rFonts w:asciiTheme="minorHAnsi" w:hAnsiTheme="minorHAnsi" w:cstheme="minorHAnsi"/>
                <w:sz w:val="24"/>
                <w:szCs w:val="24"/>
              </w:rPr>
            </w:pPr>
          </w:p>
          <w:p w14:paraId="27DF6989" w14:textId="77777777" w:rsidR="00071F2B" w:rsidRDefault="00071F2B" w:rsidP="00071F2B">
            <w:pPr>
              <w:pStyle w:val="BodyText"/>
              <w:numPr>
                <w:ilvl w:val="0"/>
                <w:numId w:val="21"/>
              </w:numPr>
              <w:tabs>
                <w:tab w:val="left" w:pos="1555"/>
              </w:tabs>
              <w:rPr>
                <w:rFonts w:asciiTheme="minorHAnsi" w:hAnsiTheme="minorHAnsi" w:cstheme="minorHAnsi"/>
                <w:sz w:val="24"/>
                <w:szCs w:val="24"/>
              </w:rPr>
            </w:pPr>
            <w:r>
              <w:rPr>
                <w:rFonts w:asciiTheme="minorHAnsi" w:hAnsiTheme="minorHAnsi" w:cstheme="minorHAnsi"/>
                <w:sz w:val="24"/>
                <w:szCs w:val="24"/>
              </w:rPr>
              <w:t>Include recycling as part of everyday practice at the pre-school. Recycling containers will be provided throughout the pre-school.</w:t>
            </w:r>
          </w:p>
          <w:p w14:paraId="40E061E5" w14:textId="77777777" w:rsidR="00071F2B" w:rsidRDefault="00071F2B" w:rsidP="00071F2B">
            <w:pPr>
              <w:pStyle w:val="BodyText"/>
              <w:tabs>
                <w:tab w:val="left" w:pos="1555"/>
              </w:tabs>
              <w:ind w:left="833"/>
              <w:rPr>
                <w:rFonts w:asciiTheme="minorHAnsi" w:hAnsiTheme="minorHAnsi" w:cstheme="minorHAnsi"/>
                <w:sz w:val="24"/>
                <w:szCs w:val="24"/>
              </w:rPr>
            </w:pPr>
          </w:p>
          <w:p w14:paraId="711CBAEE" w14:textId="3B879054" w:rsidR="00071F2B" w:rsidRDefault="00071F2B" w:rsidP="00071F2B">
            <w:pPr>
              <w:pStyle w:val="BodyText"/>
              <w:numPr>
                <w:ilvl w:val="0"/>
                <w:numId w:val="21"/>
              </w:numPr>
              <w:tabs>
                <w:tab w:val="left" w:pos="1555"/>
              </w:tabs>
              <w:rPr>
                <w:rFonts w:asciiTheme="minorHAnsi" w:hAnsiTheme="minorHAnsi" w:cstheme="minorHAnsi"/>
                <w:sz w:val="24"/>
                <w:szCs w:val="24"/>
              </w:rPr>
            </w:pPr>
            <w:r>
              <w:rPr>
                <w:rFonts w:asciiTheme="minorHAnsi" w:hAnsiTheme="minorHAnsi" w:cstheme="minorHAnsi"/>
                <w:sz w:val="24"/>
                <w:szCs w:val="24"/>
              </w:rPr>
              <w:t>Role model sustainable practices</w:t>
            </w:r>
            <w:r w:rsidR="002F373D">
              <w:rPr>
                <w:rFonts w:asciiTheme="minorHAnsi" w:hAnsiTheme="minorHAnsi" w:cstheme="minorHAnsi"/>
                <w:sz w:val="24"/>
                <w:szCs w:val="24"/>
              </w:rPr>
              <w:t>.</w:t>
            </w:r>
          </w:p>
          <w:p w14:paraId="7F719D31" w14:textId="77777777" w:rsidR="00071F2B" w:rsidRDefault="00071F2B" w:rsidP="00071F2B">
            <w:pPr>
              <w:pStyle w:val="ListParagraph"/>
              <w:rPr>
                <w:rFonts w:asciiTheme="minorHAnsi" w:hAnsiTheme="minorHAnsi" w:cstheme="minorHAnsi"/>
              </w:rPr>
            </w:pPr>
          </w:p>
          <w:p w14:paraId="0A08BBD7" w14:textId="093E7127" w:rsidR="00071F2B" w:rsidRDefault="00071F2B" w:rsidP="00071F2B">
            <w:pPr>
              <w:pStyle w:val="BodyText"/>
              <w:numPr>
                <w:ilvl w:val="0"/>
                <w:numId w:val="21"/>
              </w:numPr>
              <w:tabs>
                <w:tab w:val="left" w:pos="1555"/>
              </w:tabs>
              <w:rPr>
                <w:rFonts w:asciiTheme="minorHAnsi" w:hAnsiTheme="minorHAnsi" w:cstheme="minorHAnsi"/>
                <w:sz w:val="24"/>
                <w:szCs w:val="24"/>
              </w:rPr>
            </w:pPr>
            <w:r>
              <w:rPr>
                <w:rFonts w:asciiTheme="minorHAnsi" w:hAnsiTheme="minorHAnsi" w:cstheme="minorHAnsi"/>
                <w:sz w:val="24"/>
                <w:szCs w:val="24"/>
              </w:rPr>
              <w:t xml:space="preserve">Discuss sustainable practices with the </w:t>
            </w:r>
            <w:r w:rsidR="002F373D">
              <w:rPr>
                <w:rFonts w:asciiTheme="minorHAnsi" w:hAnsiTheme="minorHAnsi" w:cstheme="minorHAnsi"/>
                <w:sz w:val="24"/>
                <w:szCs w:val="24"/>
              </w:rPr>
              <w:t xml:space="preserve">children and their families </w:t>
            </w:r>
            <w:r>
              <w:rPr>
                <w:rFonts w:asciiTheme="minorHAnsi" w:hAnsiTheme="minorHAnsi" w:cstheme="minorHAnsi"/>
                <w:sz w:val="24"/>
                <w:szCs w:val="24"/>
              </w:rPr>
              <w:t>as part of the pre-school curriculum</w:t>
            </w:r>
            <w:r w:rsidR="002F373D">
              <w:rPr>
                <w:rFonts w:asciiTheme="minorHAnsi" w:hAnsiTheme="minorHAnsi" w:cstheme="minorHAnsi"/>
                <w:sz w:val="24"/>
                <w:szCs w:val="24"/>
              </w:rPr>
              <w:t>.</w:t>
            </w:r>
          </w:p>
          <w:p w14:paraId="7BD907F7" w14:textId="77777777" w:rsidR="00071F2B" w:rsidRDefault="00071F2B" w:rsidP="00071F2B">
            <w:pPr>
              <w:pStyle w:val="ListParagraph"/>
              <w:rPr>
                <w:rFonts w:asciiTheme="minorHAnsi" w:hAnsiTheme="minorHAnsi" w:cstheme="minorHAnsi"/>
              </w:rPr>
            </w:pPr>
          </w:p>
          <w:p w14:paraId="1603BF2B" w14:textId="77777777" w:rsidR="00071F2B" w:rsidRDefault="00071F2B" w:rsidP="00071F2B">
            <w:pPr>
              <w:pStyle w:val="BodyText"/>
              <w:numPr>
                <w:ilvl w:val="0"/>
                <w:numId w:val="21"/>
              </w:numPr>
              <w:tabs>
                <w:tab w:val="left" w:pos="1555"/>
              </w:tabs>
              <w:rPr>
                <w:rFonts w:asciiTheme="minorHAnsi" w:hAnsiTheme="minorHAnsi" w:cstheme="minorHAnsi"/>
                <w:sz w:val="24"/>
                <w:szCs w:val="24"/>
              </w:rPr>
            </w:pPr>
            <w:r>
              <w:rPr>
                <w:rFonts w:asciiTheme="minorHAnsi" w:hAnsiTheme="minorHAnsi" w:cstheme="minorHAnsi"/>
                <w:sz w:val="24"/>
                <w:szCs w:val="24"/>
              </w:rPr>
              <w:lastRenderedPageBreak/>
              <w:t>Provide information to families on sustainable practices that are implemented at the pre-school and encourage the application of these practices in the home environment</w:t>
            </w:r>
          </w:p>
          <w:p w14:paraId="571511A4" w14:textId="77777777" w:rsidR="00071F2B" w:rsidRDefault="00071F2B" w:rsidP="00071F2B">
            <w:pPr>
              <w:pStyle w:val="ListParagraph"/>
              <w:rPr>
                <w:rFonts w:asciiTheme="minorHAnsi" w:hAnsiTheme="minorHAnsi" w:cstheme="minorHAnsi"/>
              </w:rPr>
            </w:pPr>
          </w:p>
          <w:p w14:paraId="1156353B" w14:textId="20F960A5" w:rsidR="00071F2B" w:rsidRDefault="00071F2B" w:rsidP="00071F2B">
            <w:pPr>
              <w:pStyle w:val="BodyText"/>
              <w:numPr>
                <w:ilvl w:val="0"/>
                <w:numId w:val="21"/>
              </w:numPr>
              <w:tabs>
                <w:tab w:val="left" w:pos="1555"/>
              </w:tabs>
              <w:rPr>
                <w:rFonts w:asciiTheme="minorHAnsi" w:hAnsiTheme="minorHAnsi" w:cstheme="minorHAnsi"/>
                <w:sz w:val="24"/>
                <w:szCs w:val="24"/>
              </w:rPr>
            </w:pPr>
            <w:r>
              <w:rPr>
                <w:rFonts w:asciiTheme="minorHAnsi" w:hAnsiTheme="minorHAnsi" w:cstheme="minorHAnsi"/>
                <w:sz w:val="24"/>
                <w:szCs w:val="24"/>
              </w:rPr>
              <w:t xml:space="preserve">Share ideas between staff, children and </w:t>
            </w:r>
            <w:r w:rsidR="008B4BB8">
              <w:rPr>
                <w:rFonts w:asciiTheme="minorHAnsi" w:hAnsiTheme="minorHAnsi" w:cstheme="minorHAnsi"/>
                <w:sz w:val="24"/>
                <w:szCs w:val="24"/>
              </w:rPr>
              <w:t>their families</w:t>
            </w:r>
            <w:r>
              <w:rPr>
                <w:rFonts w:asciiTheme="minorHAnsi" w:hAnsiTheme="minorHAnsi" w:cstheme="minorHAnsi"/>
                <w:sz w:val="24"/>
                <w:szCs w:val="24"/>
              </w:rPr>
              <w:t xml:space="preserve"> about sustainable ideas, implementation and resources. This can be done at parent meetings, through the pre-school Facebook presence, newsletters and conversations.</w:t>
            </w:r>
          </w:p>
          <w:p w14:paraId="72636EE6" w14:textId="77777777" w:rsidR="00071F2B" w:rsidRDefault="00071F2B" w:rsidP="00071F2B">
            <w:pPr>
              <w:pStyle w:val="ListParagraph"/>
              <w:rPr>
                <w:rFonts w:asciiTheme="minorHAnsi" w:hAnsiTheme="minorHAnsi" w:cstheme="minorHAnsi"/>
              </w:rPr>
            </w:pPr>
          </w:p>
          <w:p w14:paraId="3AED43C3" w14:textId="77777777" w:rsidR="00071F2B" w:rsidRDefault="00DC7B9B" w:rsidP="00071F2B">
            <w:pPr>
              <w:pStyle w:val="BodyText"/>
              <w:numPr>
                <w:ilvl w:val="0"/>
                <w:numId w:val="21"/>
              </w:numPr>
              <w:tabs>
                <w:tab w:val="left" w:pos="1555"/>
              </w:tabs>
              <w:rPr>
                <w:rFonts w:asciiTheme="minorHAnsi" w:hAnsiTheme="minorHAnsi" w:cstheme="minorHAnsi"/>
                <w:sz w:val="24"/>
                <w:szCs w:val="24"/>
              </w:rPr>
            </w:pPr>
            <w:r>
              <w:rPr>
                <w:rFonts w:asciiTheme="minorHAnsi" w:hAnsiTheme="minorHAnsi" w:cstheme="minorHAnsi"/>
                <w:sz w:val="24"/>
                <w:szCs w:val="24"/>
              </w:rPr>
              <w:t xml:space="preserve">Role model energy and water conservation practices of turning off lights when a room is not in use, emptying water play containers onto garden areas, aim to purchase equipment that is eco-friendly where possible. </w:t>
            </w:r>
          </w:p>
          <w:p w14:paraId="3B4D6170" w14:textId="77777777" w:rsidR="00DC7B9B" w:rsidRDefault="00DC7B9B" w:rsidP="00DC7B9B">
            <w:pPr>
              <w:pStyle w:val="ListParagraph"/>
              <w:rPr>
                <w:rFonts w:asciiTheme="minorHAnsi" w:hAnsiTheme="minorHAnsi" w:cstheme="minorHAnsi"/>
              </w:rPr>
            </w:pPr>
          </w:p>
          <w:p w14:paraId="03F5D363" w14:textId="2C638474" w:rsidR="00DC7B9B" w:rsidRDefault="00DC7B9B" w:rsidP="00071F2B">
            <w:pPr>
              <w:pStyle w:val="BodyText"/>
              <w:numPr>
                <w:ilvl w:val="0"/>
                <w:numId w:val="21"/>
              </w:numPr>
              <w:tabs>
                <w:tab w:val="left" w:pos="1555"/>
              </w:tabs>
              <w:rPr>
                <w:rFonts w:asciiTheme="minorHAnsi" w:hAnsiTheme="minorHAnsi" w:cstheme="minorHAnsi"/>
                <w:sz w:val="24"/>
                <w:szCs w:val="24"/>
              </w:rPr>
            </w:pPr>
            <w:r>
              <w:rPr>
                <w:rFonts w:asciiTheme="minorHAnsi" w:hAnsiTheme="minorHAnsi" w:cstheme="minorHAnsi"/>
                <w:sz w:val="24"/>
                <w:szCs w:val="24"/>
              </w:rPr>
              <w:t>Aim to reduce the amount of plastic and disposable equipment purchased for the pre-school and select materials that are made of natural materials and fibers.</w:t>
            </w:r>
          </w:p>
          <w:p w14:paraId="0F2A3D24" w14:textId="77777777" w:rsidR="00DC7B9B" w:rsidRDefault="00DC7B9B" w:rsidP="00DC7B9B">
            <w:pPr>
              <w:pStyle w:val="ListParagraph"/>
              <w:rPr>
                <w:rFonts w:asciiTheme="minorHAnsi" w:hAnsiTheme="minorHAnsi" w:cstheme="minorHAnsi"/>
              </w:rPr>
            </w:pPr>
          </w:p>
          <w:p w14:paraId="49BE1A10" w14:textId="77777777" w:rsidR="00DC7B9B" w:rsidRDefault="00DC7B9B" w:rsidP="00071F2B">
            <w:pPr>
              <w:pStyle w:val="BodyText"/>
              <w:numPr>
                <w:ilvl w:val="0"/>
                <w:numId w:val="21"/>
              </w:numPr>
              <w:tabs>
                <w:tab w:val="left" w:pos="1555"/>
              </w:tabs>
              <w:rPr>
                <w:rFonts w:asciiTheme="minorHAnsi" w:hAnsiTheme="minorHAnsi" w:cstheme="minorHAnsi"/>
                <w:sz w:val="24"/>
                <w:szCs w:val="24"/>
              </w:rPr>
            </w:pPr>
            <w:r>
              <w:rPr>
                <w:rFonts w:asciiTheme="minorHAnsi" w:hAnsiTheme="minorHAnsi" w:cstheme="minorHAnsi"/>
                <w:sz w:val="24"/>
                <w:szCs w:val="24"/>
              </w:rPr>
              <w:t xml:space="preserve">Seek to embed sustainable practice in the early years. The concepts of ‘Reduce, Re-Use and Recycle’ will become part of everyday practice for both children and staff to build lifelong positive attitudes towards sustainable practices. </w:t>
            </w:r>
          </w:p>
          <w:p w14:paraId="56C09962" w14:textId="77777777" w:rsidR="00DC7B9B" w:rsidRDefault="00DC7B9B" w:rsidP="00DC7B9B">
            <w:pPr>
              <w:pStyle w:val="ListParagraph"/>
              <w:rPr>
                <w:rFonts w:asciiTheme="minorHAnsi" w:hAnsiTheme="minorHAnsi" w:cstheme="minorHAnsi"/>
              </w:rPr>
            </w:pPr>
          </w:p>
          <w:p w14:paraId="43C195A7" w14:textId="77777777" w:rsidR="00DC7B9B" w:rsidRDefault="00DC7B9B" w:rsidP="00071F2B">
            <w:pPr>
              <w:pStyle w:val="BodyText"/>
              <w:numPr>
                <w:ilvl w:val="0"/>
                <w:numId w:val="21"/>
              </w:numPr>
              <w:tabs>
                <w:tab w:val="left" w:pos="1555"/>
              </w:tabs>
              <w:rPr>
                <w:rFonts w:asciiTheme="minorHAnsi" w:hAnsiTheme="minorHAnsi" w:cstheme="minorHAnsi"/>
                <w:sz w:val="24"/>
                <w:szCs w:val="24"/>
              </w:rPr>
            </w:pPr>
            <w:r>
              <w:rPr>
                <w:rFonts w:asciiTheme="minorHAnsi" w:hAnsiTheme="minorHAnsi" w:cstheme="minorHAnsi"/>
                <w:sz w:val="24"/>
                <w:szCs w:val="24"/>
              </w:rPr>
              <w:t xml:space="preserve">Use local Council and Government departments and initiatives as sources of information on sustainable practices used in the local community. They will liaise with the Council and Government departments for possible grants available to put in place water and energy conservation practices in early years services. This may include water tanks, converting toilet cisterns to dual flush and converting to water saving taps. </w:t>
            </w:r>
          </w:p>
          <w:p w14:paraId="1613BDBF" w14:textId="1034FA27" w:rsidR="00713EB7" w:rsidRPr="00715238" w:rsidRDefault="00713EB7" w:rsidP="00713EB7">
            <w:pPr>
              <w:pStyle w:val="BodyText"/>
              <w:tabs>
                <w:tab w:val="left" w:pos="1555"/>
              </w:tabs>
              <w:ind w:left="0"/>
              <w:rPr>
                <w:rFonts w:asciiTheme="minorHAnsi" w:hAnsiTheme="minorHAnsi" w:cstheme="minorHAnsi"/>
                <w:sz w:val="24"/>
                <w:szCs w:val="24"/>
              </w:rPr>
            </w:pPr>
          </w:p>
        </w:tc>
      </w:tr>
    </w:tbl>
    <w:p w14:paraId="7E6BBFCD" w14:textId="77777777" w:rsidR="003B461A" w:rsidRPr="002212D0" w:rsidRDefault="003B461A" w:rsidP="005340FB">
      <w:pPr>
        <w:spacing w:line="360" w:lineRule="auto"/>
        <w:rPr>
          <w:rFonts w:ascii="Arial" w:hAnsi="Arial" w:cs="Arial"/>
          <w:i/>
          <w:sz w:val="22"/>
          <w:szCs w:val="22"/>
        </w:rPr>
      </w:pPr>
    </w:p>
    <w:p w14:paraId="6EC7B632" w14:textId="7E814483" w:rsidR="006070DE" w:rsidRDefault="006070DE" w:rsidP="001F193F">
      <w:pPr>
        <w:spacing w:line="360" w:lineRule="auto"/>
        <w:rPr>
          <w:rFonts w:asciiTheme="minorHAnsi" w:hAnsiTheme="minorHAnsi" w:cs="Arial"/>
        </w:rPr>
      </w:pPr>
    </w:p>
    <w:p w14:paraId="1B0CF342" w14:textId="77777777" w:rsidR="008E5F51" w:rsidRDefault="008E5F51" w:rsidP="001F193F">
      <w:pPr>
        <w:spacing w:line="360" w:lineRule="auto"/>
        <w:rPr>
          <w:rFonts w:asciiTheme="minorHAnsi" w:hAnsiTheme="minorHAnsi" w:cs="Arial"/>
        </w:rPr>
      </w:pPr>
    </w:p>
    <w:p w14:paraId="5ADCEC3D" w14:textId="77777777" w:rsidR="008E5F51" w:rsidRDefault="008E5F51" w:rsidP="001F193F">
      <w:pPr>
        <w:spacing w:line="360" w:lineRule="auto"/>
        <w:rPr>
          <w:rFonts w:asciiTheme="minorHAnsi" w:hAnsiTheme="minorHAnsi" w:cs="Arial"/>
        </w:rPr>
      </w:pPr>
    </w:p>
    <w:p w14:paraId="685FC204" w14:textId="77777777" w:rsidR="008E5F51" w:rsidRDefault="008E5F51" w:rsidP="001F193F">
      <w:pPr>
        <w:spacing w:line="360" w:lineRule="auto"/>
        <w:rPr>
          <w:rFonts w:asciiTheme="minorHAnsi" w:hAnsiTheme="minorHAnsi" w:cs="Arial"/>
        </w:rPr>
      </w:pPr>
    </w:p>
    <w:p w14:paraId="3CA2F5D6" w14:textId="77777777" w:rsidR="008E5F51" w:rsidRDefault="008E5F51" w:rsidP="001F193F">
      <w:pPr>
        <w:spacing w:line="360" w:lineRule="auto"/>
        <w:rPr>
          <w:rFonts w:asciiTheme="minorHAnsi" w:hAnsiTheme="minorHAnsi" w:cs="Arial"/>
        </w:rPr>
      </w:pPr>
    </w:p>
    <w:p w14:paraId="52BDD92D" w14:textId="77777777" w:rsidR="008E5F51" w:rsidRDefault="008E5F51" w:rsidP="001F193F">
      <w:pPr>
        <w:spacing w:line="360" w:lineRule="auto"/>
        <w:rPr>
          <w:rFonts w:asciiTheme="minorHAnsi" w:hAnsiTheme="minorHAnsi" w:cs="Arial"/>
        </w:rPr>
      </w:pPr>
    </w:p>
    <w:p w14:paraId="5841634C" w14:textId="77777777" w:rsidR="008E5F51" w:rsidRDefault="008E5F51" w:rsidP="001F193F">
      <w:pPr>
        <w:spacing w:line="360" w:lineRule="auto"/>
        <w:rPr>
          <w:rFonts w:asciiTheme="minorHAnsi" w:hAnsiTheme="minorHAnsi" w:cs="Arial"/>
        </w:rPr>
      </w:pPr>
    </w:p>
    <w:p w14:paraId="37F882C6" w14:textId="77777777" w:rsidR="008E5F51" w:rsidRDefault="008E5F51" w:rsidP="001F193F">
      <w:pPr>
        <w:spacing w:line="360" w:lineRule="auto"/>
        <w:rPr>
          <w:rFonts w:asciiTheme="minorHAnsi" w:hAnsiTheme="minorHAnsi" w:cs="Arial"/>
        </w:rPr>
      </w:pPr>
    </w:p>
    <w:p w14:paraId="1AD2BF89" w14:textId="77777777" w:rsidR="008E5F51" w:rsidRPr="002212D0" w:rsidRDefault="008E5F51" w:rsidP="001F193F">
      <w:pPr>
        <w:spacing w:line="360" w:lineRule="auto"/>
        <w:rPr>
          <w:rFonts w:asciiTheme="minorHAnsi" w:hAnsiTheme="minorHAnsi" w:cs="Arial"/>
        </w:rPr>
      </w:pPr>
    </w:p>
    <w:sectPr w:rsidR="008E5F51" w:rsidRPr="002212D0" w:rsidSect="006070DE">
      <w:headerReference w:type="default" r:id="rId8"/>
      <w:footerReference w:type="default" r:id="rId9"/>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6AAB8" w14:textId="77777777" w:rsidR="001A15E4" w:rsidRDefault="001A15E4" w:rsidP="006070DE">
      <w:r>
        <w:separator/>
      </w:r>
    </w:p>
  </w:endnote>
  <w:endnote w:type="continuationSeparator" w:id="0">
    <w:p w14:paraId="72007C00" w14:textId="77777777" w:rsidR="001A15E4" w:rsidRDefault="001A15E4" w:rsidP="0060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3008" w14:textId="77777777" w:rsidR="002E5C56" w:rsidRPr="002E5C56" w:rsidRDefault="002E5C56">
    <w:pPr>
      <w:pStyle w:val="Footer"/>
      <w:jc w:val="center"/>
      <w:rPr>
        <w:rFonts w:asciiTheme="minorHAnsi" w:hAnsiTheme="minorHAnsi"/>
        <w:b/>
        <w:caps/>
        <w:noProof/>
        <w:color w:val="000000" w:themeColor="text1"/>
      </w:rPr>
    </w:pPr>
    <w:r w:rsidRPr="002E5C56">
      <w:rPr>
        <w:rFonts w:asciiTheme="minorHAnsi" w:hAnsiTheme="minorHAnsi"/>
        <w:b/>
        <w:caps/>
        <w:color w:val="000000" w:themeColor="text1"/>
      </w:rPr>
      <w:fldChar w:fldCharType="begin"/>
    </w:r>
    <w:r w:rsidRPr="002E5C56">
      <w:rPr>
        <w:rFonts w:asciiTheme="minorHAnsi" w:hAnsiTheme="minorHAnsi"/>
        <w:b/>
        <w:caps/>
        <w:color w:val="000000" w:themeColor="text1"/>
      </w:rPr>
      <w:instrText xml:space="preserve"> PAGE   \* MERGEFORMAT </w:instrText>
    </w:r>
    <w:r w:rsidRPr="002E5C56">
      <w:rPr>
        <w:rFonts w:asciiTheme="minorHAnsi" w:hAnsiTheme="minorHAnsi"/>
        <w:b/>
        <w:caps/>
        <w:color w:val="000000" w:themeColor="text1"/>
      </w:rPr>
      <w:fldChar w:fldCharType="separate"/>
    </w:r>
    <w:r w:rsidR="00BC5BA1">
      <w:rPr>
        <w:rFonts w:asciiTheme="minorHAnsi" w:hAnsiTheme="minorHAnsi"/>
        <w:b/>
        <w:caps/>
        <w:noProof/>
        <w:color w:val="000000" w:themeColor="text1"/>
      </w:rPr>
      <w:t>2</w:t>
    </w:r>
    <w:r w:rsidRPr="002E5C56">
      <w:rPr>
        <w:rFonts w:asciiTheme="minorHAnsi" w:hAnsiTheme="minorHAnsi"/>
        <w:b/>
        <w:caps/>
        <w:noProof/>
        <w:color w:val="000000" w:themeColor="text1"/>
      </w:rPr>
      <w:fldChar w:fldCharType="end"/>
    </w:r>
  </w:p>
  <w:p w14:paraId="08CA44F3" w14:textId="77777777" w:rsidR="002E5C56" w:rsidRDefault="002E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D5DCB" w14:textId="77777777" w:rsidR="001A15E4" w:rsidRDefault="001A15E4" w:rsidP="006070DE">
      <w:r>
        <w:separator/>
      </w:r>
    </w:p>
  </w:footnote>
  <w:footnote w:type="continuationSeparator" w:id="0">
    <w:p w14:paraId="483A113D" w14:textId="77777777" w:rsidR="001A15E4" w:rsidRDefault="001A15E4" w:rsidP="0060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9C79B" w14:textId="77777777" w:rsidR="006070DE" w:rsidRPr="00F46CBE" w:rsidRDefault="006070DE" w:rsidP="006070DE">
    <w:pPr>
      <w:pStyle w:val="Header"/>
      <w:tabs>
        <w:tab w:val="center" w:pos="4393"/>
        <w:tab w:val="right" w:pos="8787"/>
      </w:tabs>
      <w:jc w:val="center"/>
      <w:rPr>
        <w:rFonts w:asciiTheme="minorHAnsi" w:hAnsiTheme="minorHAnsi" w:cstheme="minorHAnsi"/>
        <w:b/>
        <w:color w:val="008000"/>
        <w:sz w:val="28"/>
        <w:szCs w:val="28"/>
      </w:rPr>
    </w:pPr>
    <w:r w:rsidRPr="00F46CBE">
      <w:rPr>
        <w:rFonts w:asciiTheme="minorHAnsi" w:hAnsiTheme="minorHAnsi" w:cstheme="minorHAnsi"/>
        <w:b/>
        <w:noProof/>
        <w:color w:val="008000"/>
        <w:sz w:val="28"/>
        <w:szCs w:val="28"/>
      </w:rPr>
      <w:drawing>
        <wp:anchor distT="0" distB="0" distL="0" distR="0" simplePos="0" relativeHeight="251659264" behindDoc="0" locked="0" layoutInCell="1" allowOverlap="1" wp14:anchorId="4B689B5A" wp14:editId="49B92531">
          <wp:simplePos x="0" y="0"/>
          <wp:positionH relativeFrom="page">
            <wp:posOffset>6486524</wp:posOffset>
          </wp:positionH>
          <wp:positionV relativeFrom="page">
            <wp:posOffset>228600</wp:posOffset>
          </wp:positionV>
          <wp:extent cx="752475" cy="771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alphaModFix amt="73000"/>
                    <a:extLst>
                      <a:ext uri="{28A0092B-C50C-407E-A947-70E740481C1C}">
                        <a14:useLocalDpi xmlns:a14="http://schemas.microsoft.com/office/drawing/2010/main" val="0"/>
                      </a:ext>
                    </a:extLst>
                  </a:blip>
                  <a:srcRect/>
                  <a:stretch>
                    <a:fillRect/>
                  </a:stretch>
                </pic:blipFill>
                <pic:spPr bwMode="auto">
                  <a:xfrm>
                    <a:off x="0" y="0"/>
                    <a:ext cx="755262" cy="774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CBE">
      <w:rPr>
        <w:rFonts w:asciiTheme="minorHAnsi" w:hAnsiTheme="minorHAnsi" w:cstheme="minorHAnsi"/>
        <w:b/>
        <w:color w:val="008000"/>
        <w:sz w:val="28"/>
        <w:szCs w:val="28"/>
      </w:rPr>
      <w:t>Little Birch Pre-School</w:t>
    </w:r>
  </w:p>
  <w:p w14:paraId="2636E67B" w14:textId="4C23BE75" w:rsidR="006070DE" w:rsidRPr="00F46CBE" w:rsidRDefault="003559F6" w:rsidP="00DA4C02">
    <w:pPr>
      <w:pStyle w:val="Header"/>
      <w:tabs>
        <w:tab w:val="center" w:pos="4393"/>
        <w:tab w:val="right" w:pos="8787"/>
      </w:tabs>
      <w:jc w:val="center"/>
      <w:rPr>
        <w:rFonts w:asciiTheme="minorHAnsi" w:hAnsiTheme="minorHAnsi" w:cstheme="minorHAnsi"/>
        <w:b/>
        <w:color w:val="008080"/>
        <w:sz w:val="40"/>
        <w:szCs w:val="40"/>
      </w:rPr>
    </w:pPr>
    <w:r>
      <w:rPr>
        <w:rFonts w:asciiTheme="minorHAnsi" w:hAnsiTheme="minorHAnsi" w:cstheme="minorHAnsi"/>
        <w:b/>
        <w:sz w:val="40"/>
        <w:szCs w:val="40"/>
      </w:rPr>
      <w:t>Environmental Sustainability</w:t>
    </w:r>
    <w:r w:rsidR="00D02CEF">
      <w:rPr>
        <w:rFonts w:asciiTheme="minorHAnsi" w:hAnsiTheme="minorHAnsi" w:cstheme="minorHAnsi"/>
        <w:b/>
        <w:sz w:val="40"/>
        <w:szCs w:val="40"/>
      </w:rPr>
      <w:t xml:space="preserve"> </w:t>
    </w:r>
    <w:r w:rsidR="00683136">
      <w:rPr>
        <w:rFonts w:asciiTheme="minorHAnsi" w:hAnsiTheme="minorHAnsi" w:cstheme="minorHAnsi"/>
        <w:b/>
        <w:sz w:val="40"/>
        <w:szCs w:val="40"/>
      </w:rPr>
      <w:t>Policy</w:t>
    </w:r>
  </w:p>
  <w:p w14:paraId="2334C478" w14:textId="77777777" w:rsidR="006070DE" w:rsidRDefault="00607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25D"/>
    <w:multiLevelType w:val="hybridMultilevel"/>
    <w:tmpl w:val="41A2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E074C"/>
    <w:multiLevelType w:val="hybridMultilevel"/>
    <w:tmpl w:val="371C947A"/>
    <w:lvl w:ilvl="0" w:tplc="ADA8AFD2">
      <w:start w:val="1"/>
      <w:numFmt w:val="bullet"/>
      <w:lvlText w:val="•"/>
      <w:lvlJc w:val="left"/>
      <w:pPr>
        <w:ind w:left="720" w:hanging="360"/>
      </w:pPr>
      <w:rPr>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F05271"/>
    <w:multiLevelType w:val="hybridMultilevel"/>
    <w:tmpl w:val="F8F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700BC"/>
    <w:multiLevelType w:val="hybridMultilevel"/>
    <w:tmpl w:val="D708E6E6"/>
    <w:lvl w:ilvl="0" w:tplc="699E67B0">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5B1849"/>
    <w:multiLevelType w:val="hybridMultilevel"/>
    <w:tmpl w:val="C2DADB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12D5D"/>
    <w:multiLevelType w:val="hybridMultilevel"/>
    <w:tmpl w:val="D5FA7154"/>
    <w:lvl w:ilvl="0" w:tplc="699E67B0">
      <w:start w:val="1"/>
      <w:numFmt w:val="bullet"/>
      <w:lvlText w:val=""/>
      <w:lvlJc w:val="left"/>
      <w:pPr>
        <w:ind w:left="720" w:hanging="721"/>
      </w:pPr>
      <w:rPr>
        <w:rFonts w:ascii="Wingdings" w:hAnsi="Wingdings" w:hint="default"/>
        <w:color w:val="7030A0"/>
        <w:sz w:val="22"/>
        <w:szCs w:val="22"/>
      </w:rPr>
    </w:lvl>
    <w:lvl w:ilvl="1" w:tplc="F2C619F6">
      <w:start w:val="1"/>
      <w:numFmt w:val="bullet"/>
      <w:lvlText w:val="•"/>
      <w:lvlJc w:val="left"/>
      <w:pPr>
        <w:ind w:left="1550" w:hanging="721"/>
      </w:pPr>
    </w:lvl>
    <w:lvl w:ilvl="2" w:tplc="57DAB55C">
      <w:start w:val="1"/>
      <w:numFmt w:val="bullet"/>
      <w:lvlText w:val="•"/>
      <w:lvlJc w:val="left"/>
      <w:pPr>
        <w:ind w:left="2379" w:hanging="721"/>
      </w:pPr>
    </w:lvl>
    <w:lvl w:ilvl="3" w:tplc="4072E6D4">
      <w:start w:val="1"/>
      <w:numFmt w:val="bullet"/>
      <w:lvlText w:val="•"/>
      <w:lvlJc w:val="left"/>
      <w:pPr>
        <w:ind w:left="3208" w:hanging="721"/>
      </w:pPr>
    </w:lvl>
    <w:lvl w:ilvl="4" w:tplc="F18C40CA">
      <w:start w:val="1"/>
      <w:numFmt w:val="bullet"/>
      <w:lvlText w:val="•"/>
      <w:lvlJc w:val="left"/>
      <w:pPr>
        <w:ind w:left="4037" w:hanging="721"/>
      </w:pPr>
    </w:lvl>
    <w:lvl w:ilvl="5" w:tplc="D1C86FAE">
      <w:start w:val="1"/>
      <w:numFmt w:val="bullet"/>
      <w:lvlText w:val="•"/>
      <w:lvlJc w:val="left"/>
      <w:pPr>
        <w:ind w:left="4866" w:hanging="721"/>
      </w:pPr>
    </w:lvl>
    <w:lvl w:ilvl="6" w:tplc="D4A433A2">
      <w:start w:val="1"/>
      <w:numFmt w:val="bullet"/>
      <w:lvlText w:val="•"/>
      <w:lvlJc w:val="left"/>
      <w:pPr>
        <w:ind w:left="5695" w:hanging="721"/>
      </w:pPr>
    </w:lvl>
    <w:lvl w:ilvl="7" w:tplc="354ABF02">
      <w:start w:val="1"/>
      <w:numFmt w:val="bullet"/>
      <w:lvlText w:val="•"/>
      <w:lvlJc w:val="left"/>
      <w:pPr>
        <w:ind w:left="6525" w:hanging="721"/>
      </w:pPr>
    </w:lvl>
    <w:lvl w:ilvl="8" w:tplc="4D5C34FE">
      <w:start w:val="1"/>
      <w:numFmt w:val="bullet"/>
      <w:lvlText w:val="•"/>
      <w:lvlJc w:val="left"/>
      <w:pPr>
        <w:ind w:left="7354" w:hanging="721"/>
      </w:pPr>
    </w:lvl>
  </w:abstractNum>
  <w:abstractNum w:abstractNumId="6" w15:restartNumberingAfterBreak="0">
    <w:nsid w:val="203A0FD9"/>
    <w:multiLevelType w:val="multilevel"/>
    <w:tmpl w:val="6840E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33635"/>
    <w:multiLevelType w:val="hybridMultilevel"/>
    <w:tmpl w:val="7C06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F7FAF"/>
    <w:multiLevelType w:val="hybridMultilevel"/>
    <w:tmpl w:val="C32CFA12"/>
    <w:lvl w:ilvl="0" w:tplc="1D0A885E">
      <w:start w:val="1"/>
      <w:numFmt w:val="decimal"/>
      <w:lvlText w:val="%1."/>
      <w:lvlJc w:val="left"/>
      <w:pPr>
        <w:ind w:left="833" w:hanging="721"/>
      </w:pPr>
      <w:rPr>
        <w:rFonts w:ascii="Arial" w:eastAsia="Arial" w:hAnsi="Arial" w:cs="Times New Roman" w:hint="default"/>
        <w:b/>
        <w:bCs/>
        <w:color w:val="231F20"/>
        <w:spacing w:val="-1"/>
        <w:w w:val="99"/>
        <w:sz w:val="22"/>
        <w:szCs w:val="22"/>
      </w:rPr>
    </w:lvl>
    <w:lvl w:ilvl="1" w:tplc="699E67B0">
      <w:start w:val="1"/>
      <w:numFmt w:val="bullet"/>
      <w:lvlText w:val=""/>
      <w:lvlJc w:val="left"/>
      <w:pPr>
        <w:ind w:left="1553" w:hanging="721"/>
      </w:pPr>
      <w:rPr>
        <w:rFonts w:ascii="Wingdings" w:hAnsi="Wingdings" w:hint="default"/>
        <w:color w:val="7030A0"/>
        <w:sz w:val="22"/>
        <w:szCs w:val="22"/>
      </w:rPr>
    </w:lvl>
    <w:lvl w:ilvl="2" w:tplc="94A4CC22">
      <w:start w:val="1"/>
      <w:numFmt w:val="bullet"/>
      <w:lvlText w:val="–"/>
      <w:lvlJc w:val="left"/>
      <w:pPr>
        <w:ind w:left="2274" w:hanging="721"/>
      </w:pPr>
      <w:rPr>
        <w:rFonts w:ascii="Arial" w:eastAsia="Arial" w:hAnsi="Arial" w:cs="Times New Roman" w:hint="default"/>
        <w:color w:val="1D1515"/>
        <w:sz w:val="22"/>
        <w:szCs w:val="22"/>
      </w:rPr>
    </w:lvl>
    <w:lvl w:ilvl="3" w:tplc="E6DE5BCA">
      <w:start w:val="1"/>
      <w:numFmt w:val="bullet"/>
      <w:lvlText w:val="•"/>
      <w:lvlJc w:val="left"/>
      <w:pPr>
        <w:ind w:left="1554" w:hanging="721"/>
      </w:pPr>
    </w:lvl>
    <w:lvl w:ilvl="4" w:tplc="EBDCFBC4">
      <w:start w:val="1"/>
      <w:numFmt w:val="bullet"/>
      <w:lvlText w:val="•"/>
      <w:lvlJc w:val="left"/>
      <w:pPr>
        <w:ind w:left="2274" w:hanging="721"/>
      </w:pPr>
    </w:lvl>
    <w:lvl w:ilvl="5" w:tplc="4F9EC620">
      <w:start w:val="1"/>
      <w:numFmt w:val="bullet"/>
      <w:lvlText w:val="•"/>
      <w:lvlJc w:val="left"/>
      <w:pPr>
        <w:ind w:left="3539" w:hanging="721"/>
      </w:pPr>
    </w:lvl>
    <w:lvl w:ilvl="6" w:tplc="69F42120">
      <w:start w:val="1"/>
      <w:numFmt w:val="bullet"/>
      <w:lvlText w:val="•"/>
      <w:lvlJc w:val="left"/>
      <w:pPr>
        <w:ind w:left="4804" w:hanging="721"/>
      </w:pPr>
    </w:lvl>
    <w:lvl w:ilvl="7" w:tplc="18D4DD48">
      <w:start w:val="1"/>
      <w:numFmt w:val="bullet"/>
      <w:lvlText w:val="•"/>
      <w:lvlJc w:val="left"/>
      <w:pPr>
        <w:ind w:left="6069" w:hanging="721"/>
      </w:pPr>
    </w:lvl>
    <w:lvl w:ilvl="8" w:tplc="95205926">
      <w:start w:val="1"/>
      <w:numFmt w:val="bullet"/>
      <w:lvlText w:val="•"/>
      <w:lvlJc w:val="left"/>
      <w:pPr>
        <w:ind w:left="7335" w:hanging="721"/>
      </w:pPr>
    </w:lvl>
  </w:abstractNum>
  <w:abstractNum w:abstractNumId="9" w15:restartNumberingAfterBreak="0">
    <w:nsid w:val="41622100"/>
    <w:multiLevelType w:val="hybridMultilevel"/>
    <w:tmpl w:val="458468B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41CB39D7"/>
    <w:multiLevelType w:val="hybridMultilevel"/>
    <w:tmpl w:val="52BC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A5E16"/>
    <w:multiLevelType w:val="hybridMultilevel"/>
    <w:tmpl w:val="64D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4028C7"/>
    <w:multiLevelType w:val="hybridMultilevel"/>
    <w:tmpl w:val="1DC42F0A"/>
    <w:lvl w:ilvl="0" w:tplc="699E67B0">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84559D"/>
    <w:multiLevelType w:val="hybridMultilevel"/>
    <w:tmpl w:val="50E26F2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5A1F269F"/>
    <w:multiLevelType w:val="hybridMultilevel"/>
    <w:tmpl w:val="A78297F6"/>
    <w:lvl w:ilvl="0" w:tplc="699E67B0">
      <w:start w:val="1"/>
      <w:numFmt w:val="bullet"/>
      <w:lvlText w:val=""/>
      <w:lvlJc w:val="left"/>
      <w:pPr>
        <w:ind w:left="721" w:hanging="721"/>
      </w:pPr>
      <w:rPr>
        <w:rFonts w:ascii="Wingdings" w:hAnsi="Wingdings" w:hint="default"/>
        <w:color w:val="7030A0"/>
        <w:sz w:val="22"/>
        <w:szCs w:val="22"/>
      </w:rPr>
    </w:lvl>
    <w:lvl w:ilvl="1" w:tplc="F2C619F6">
      <w:start w:val="1"/>
      <w:numFmt w:val="bullet"/>
      <w:lvlText w:val="•"/>
      <w:lvlJc w:val="left"/>
      <w:pPr>
        <w:ind w:left="1551" w:hanging="721"/>
      </w:pPr>
    </w:lvl>
    <w:lvl w:ilvl="2" w:tplc="57DAB55C">
      <w:start w:val="1"/>
      <w:numFmt w:val="bullet"/>
      <w:lvlText w:val="•"/>
      <w:lvlJc w:val="left"/>
      <w:pPr>
        <w:ind w:left="2380" w:hanging="721"/>
      </w:pPr>
    </w:lvl>
    <w:lvl w:ilvl="3" w:tplc="4072E6D4">
      <w:start w:val="1"/>
      <w:numFmt w:val="bullet"/>
      <w:lvlText w:val="•"/>
      <w:lvlJc w:val="left"/>
      <w:pPr>
        <w:ind w:left="3209" w:hanging="721"/>
      </w:pPr>
    </w:lvl>
    <w:lvl w:ilvl="4" w:tplc="F18C40CA">
      <w:start w:val="1"/>
      <w:numFmt w:val="bullet"/>
      <w:lvlText w:val="•"/>
      <w:lvlJc w:val="left"/>
      <w:pPr>
        <w:ind w:left="4038" w:hanging="721"/>
      </w:pPr>
    </w:lvl>
    <w:lvl w:ilvl="5" w:tplc="D1C86FAE">
      <w:start w:val="1"/>
      <w:numFmt w:val="bullet"/>
      <w:lvlText w:val="•"/>
      <w:lvlJc w:val="left"/>
      <w:pPr>
        <w:ind w:left="4867" w:hanging="721"/>
      </w:pPr>
    </w:lvl>
    <w:lvl w:ilvl="6" w:tplc="D4A433A2">
      <w:start w:val="1"/>
      <w:numFmt w:val="bullet"/>
      <w:lvlText w:val="•"/>
      <w:lvlJc w:val="left"/>
      <w:pPr>
        <w:ind w:left="5696" w:hanging="721"/>
      </w:pPr>
    </w:lvl>
    <w:lvl w:ilvl="7" w:tplc="354ABF02">
      <w:start w:val="1"/>
      <w:numFmt w:val="bullet"/>
      <w:lvlText w:val="•"/>
      <w:lvlJc w:val="left"/>
      <w:pPr>
        <w:ind w:left="6526" w:hanging="721"/>
      </w:pPr>
    </w:lvl>
    <w:lvl w:ilvl="8" w:tplc="4D5C34FE">
      <w:start w:val="1"/>
      <w:numFmt w:val="bullet"/>
      <w:lvlText w:val="•"/>
      <w:lvlJc w:val="left"/>
      <w:pPr>
        <w:ind w:left="7355" w:hanging="721"/>
      </w:pPr>
    </w:lvl>
  </w:abstractNum>
  <w:abstractNum w:abstractNumId="15" w15:restartNumberingAfterBreak="0">
    <w:nsid w:val="60B42D11"/>
    <w:multiLevelType w:val="hybridMultilevel"/>
    <w:tmpl w:val="6456AD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C69C2"/>
    <w:multiLevelType w:val="multilevel"/>
    <w:tmpl w:val="217AB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380A1D"/>
    <w:multiLevelType w:val="hybridMultilevel"/>
    <w:tmpl w:val="540E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307AD"/>
    <w:multiLevelType w:val="multilevel"/>
    <w:tmpl w:val="6C8A7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 w:numId="5">
    <w:abstractNumId w:val="12"/>
  </w:num>
  <w:num w:numId="6">
    <w:abstractNumId w:val="5"/>
  </w:num>
  <w:num w:numId="7">
    <w:abstractNumId w:val="14"/>
  </w:num>
  <w:num w:numId="8">
    <w:abstractNumId w:val="3"/>
  </w:num>
  <w:num w:numId="9">
    <w:abstractNumId w:val="1"/>
  </w:num>
  <w:num w:numId="10">
    <w:abstractNumId w:val="17"/>
  </w:num>
  <w:num w:numId="11">
    <w:abstractNumId w:val="15"/>
  </w:num>
  <w:num w:numId="12">
    <w:abstractNumId w:val="2"/>
  </w:num>
  <w:num w:numId="13">
    <w:abstractNumId w:val="10"/>
  </w:num>
  <w:num w:numId="14">
    <w:abstractNumId w:val="7"/>
  </w:num>
  <w:num w:numId="15">
    <w:abstractNumId w:val="16"/>
  </w:num>
  <w:num w:numId="16">
    <w:abstractNumId w:val="6"/>
  </w:num>
  <w:num w:numId="17">
    <w:abstractNumId w:val="18"/>
  </w:num>
  <w:num w:numId="18">
    <w:abstractNumId w:val="0"/>
  </w:num>
  <w:num w:numId="19">
    <w:abstractNumId w:val="9"/>
  </w:num>
  <w:num w:numId="20">
    <w:abstractNumId w:val="4"/>
  </w:num>
  <w:num w:numId="2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0DE"/>
    <w:rsid w:val="00000DF6"/>
    <w:rsid w:val="00011554"/>
    <w:rsid w:val="00012B4F"/>
    <w:rsid w:val="00013CB3"/>
    <w:rsid w:val="00015BF2"/>
    <w:rsid w:val="000202A6"/>
    <w:rsid w:val="00024E93"/>
    <w:rsid w:val="0003125C"/>
    <w:rsid w:val="000441BE"/>
    <w:rsid w:val="00046C79"/>
    <w:rsid w:val="00051619"/>
    <w:rsid w:val="0005450F"/>
    <w:rsid w:val="00070CE2"/>
    <w:rsid w:val="000714F7"/>
    <w:rsid w:val="00071F2B"/>
    <w:rsid w:val="00076AE3"/>
    <w:rsid w:val="000801FF"/>
    <w:rsid w:val="00086D40"/>
    <w:rsid w:val="00091BD4"/>
    <w:rsid w:val="000B5AE0"/>
    <w:rsid w:val="000D164A"/>
    <w:rsid w:val="000E0F6B"/>
    <w:rsid w:val="000E3E5B"/>
    <w:rsid w:val="000F1BE3"/>
    <w:rsid w:val="000F61ED"/>
    <w:rsid w:val="000F7994"/>
    <w:rsid w:val="0010269B"/>
    <w:rsid w:val="00105377"/>
    <w:rsid w:val="0011203D"/>
    <w:rsid w:val="00121C9F"/>
    <w:rsid w:val="00165C3D"/>
    <w:rsid w:val="00171798"/>
    <w:rsid w:val="001750F9"/>
    <w:rsid w:val="001943F3"/>
    <w:rsid w:val="00195FE4"/>
    <w:rsid w:val="001A15E4"/>
    <w:rsid w:val="001A2448"/>
    <w:rsid w:val="001B1F31"/>
    <w:rsid w:val="001B3EB8"/>
    <w:rsid w:val="001B3F0F"/>
    <w:rsid w:val="001B561C"/>
    <w:rsid w:val="001D11B3"/>
    <w:rsid w:val="001D68DE"/>
    <w:rsid w:val="001F0FB2"/>
    <w:rsid w:val="001F193F"/>
    <w:rsid w:val="001F7435"/>
    <w:rsid w:val="002044CF"/>
    <w:rsid w:val="00205D0A"/>
    <w:rsid w:val="002212D0"/>
    <w:rsid w:val="00224FC2"/>
    <w:rsid w:val="00226183"/>
    <w:rsid w:val="0025181F"/>
    <w:rsid w:val="0027164B"/>
    <w:rsid w:val="00275F3A"/>
    <w:rsid w:val="002A1EF2"/>
    <w:rsid w:val="002B3018"/>
    <w:rsid w:val="002B7660"/>
    <w:rsid w:val="002C2BAB"/>
    <w:rsid w:val="002C7FB0"/>
    <w:rsid w:val="002D0C59"/>
    <w:rsid w:val="002D0E17"/>
    <w:rsid w:val="002D67F3"/>
    <w:rsid w:val="002E5C56"/>
    <w:rsid w:val="002E7D8A"/>
    <w:rsid w:val="002F3013"/>
    <w:rsid w:val="002F373D"/>
    <w:rsid w:val="002F55CE"/>
    <w:rsid w:val="00300213"/>
    <w:rsid w:val="003056C6"/>
    <w:rsid w:val="00317AC9"/>
    <w:rsid w:val="00320AA5"/>
    <w:rsid w:val="00323995"/>
    <w:rsid w:val="0034099D"/>
    <w:rsid w:val="00342634"/>
    <w:rsid w:val="00347603"/>
    <w:rsid w:val="00347626"/>
    <w:rsid w:val="00347BFB"/>
    <w:rsid w:val="00352E6C"/>
    <w:rsid w:val="003559F6"/>
    <w:rsid w:val="003862AF"/>
    <w:rsid w:val="00395267"/>
    <w:rsid w:val="003A44C3"/>
    <w:rsid w:val="003B461A"/>
    <w:rsid w:val="003C0794"/>
    <w:rsid w:val="003C4903"/>
    <w:rsid w:val="003D1F7D"/>
    <w:rsid w:val="003D2264"/>
    <w:rsid w:val="003D43A3"/>
    <w:rsid w:val="003D47F7"/>
    <w:rsid w:val="003F0317"/>
    <w:rsid w:val="003F14AE"/>
    <w:rsid w:val="00414D8E"/>
    <w:rsid w:val="0042050B"/>
    <w:rsid w:val="00430D90"/>
    <w:rsid w:val="0044332B"/>
    <w:rsid w:val="00475704"/>
    <w:rsid w:val="00482C8F"/>
    <w:rsid w:val="0048713C"/>
    <w:rsid w:val="004A1C5F"/>
    <w:rsid w:val="004A41C7"/>
    <w:rsid w:val="004B482D"/>
    <w:rsid w:val="004C11C0"/>
    <w:rsid w:val="004C6B51"/>
    <w:rsid w:val="004D19C2"/>
    <w:rsid w:val="004D3E46"/>
    <w:rsid w:val="004D671B"/>
    <w:rsid w:val="004E29F9"/>
    <w:rsid w:val="004E4104"/>
    <w:rsid w:val="004E5C27"/>
    <w:rsid w:val="00500AD9"/>
    <w:rsid w:val="00517D52"/>
    <w:rsid w:val="005218B5"/>
    <w:rsid w:val="00532168"/>
    <w:rsid w:val="005340FB"/>
    <w:rsid w:val="00535187"/>
    <w:rsid w:val="00557848"/>
    <w:rsid w:val="005678DC"/>
    <w:rsid w:val="00577155"/>
    <w:rsid w:val="00581DCF"/>
    <w:rsid w:val="00582E3F"/>
    <w:rsid w:val="0058738D"/>
    <w:rsid w:val="00594D52"/>
    <w:rsid w:val="005A7CEE"/>
    <w:rsid w:val="005B29CB"/>
    <w:rsid w:val="005B62D8"/>
    <w:rsid w:val="005D3199"/>
    <w:rsid w:val="005D3E1F"/>
    <w:rsid w:val="005F28DD"/>
    <w:rsid w:val="006009C3"/>
    <w:rsid w:val="006070DE"/>
    <w:rsid w:val="00620DA7"/>
    <w:rsid w:val="00624CE9"/>
    <w:rsid w:val="006367D6"/>
    <w:rsid w:val="00641D57"/>
    <w:rsid w:val="00667DF6"/>
    <w:rsid w:val="00670181"/>
    <w:rsid w:val="006756B3"/>
    <w:rsid w:val="00683136"/>
    <w:rsid w:val="00687A1E"/>
    <w:rsid w:val="006A0F01"/>
    <w:rsid w:val="006B0852"/>
    <w:rsid w:val="006B35AF"/>
    <w:rsid w:val="006C20B8"/>
    <w:rsid w:val="006C30CE"/>
    <w:rsid w:val="006C7B5E"/>
    <w:rsid w:val="006E2A24"/>
    <w:rsid w:val="00705AF7"/>
    <w:rsid w:val="00705E57"/>
    <w:rsid w:val="007125F3"/>
    <w:rsid w:val="00713EB7"/>
    <w:rsid w:val="00715238"/>
    <w:rsid w:val="00717FBD"/>
    <w:rsid w:val="007227DB"/>
    <w:rsid w:val="00743C62"/>
    <w:rsid w:val="00746426"/>
    <w:rsid w:val="0074645C"/>
    <w:rsid w:val="00757F4A"/>
    <w:rsid w:val="00761C75"/>
    <w:rsid w:val="00771D46"/>
    <w:rsid w:val="00773D2D"/>
    <w:rsid w:val="007848BB"/>
    <w:rsid w:val="00785B23"/>
    <w:rsid w:val="00787580"/>
    <w:rsid w:val="00793175"/>
    <w:rsid w:val="007976C0"/>
    <w:rsid w:val="007A6CAB"/>
    <w:rsid w:val="007B01DF"/>
    <w:rsid w:val="007D34C8"/>
    <w:rsid w:val="007D55DD"/>
    <w:rsid w:val="007F7A17"/>
    <w:rsid w:val="008012A5"/>
    <w:rsid w:val="00801C2F"/>
    <w:rsid w:val="0081016D"/>
    <w:rsid w:val="0081647F"/>
    <w:rsid w:val="0082737F"/>
    <w:rsid w:val="00835DA4"/>
    <w:rsid w:val="00842710"/>
    <w:rsid w:val="00847F4A"/>
    <w:rsid w:val="008565C1"/>
    <w:rsid w:val="0086153A"/>
    <w:rsid w:val="0086411B"/>
    <w:rsid w:val="00867391"/>
    <w:rsid w:val="00867BE6"/>
    <w:rsid w:val="00880F88"/>
    <w:rsid w:val="00883BC9"/>
    <w:rsid w:val="00887582"/>
    <w:rsid w:val="00895FFD"/>
    <w:rsid w:val="00896D24"/>
    <w:rsid w:val="008A7194"/>
    <w:rsid w:val="008B4BB8"/>
    <w:rsid w:val="008B660C"/>
    <w:rsid w:val="008C03A4"/>
    <w:rsid w:val="008C1388"/>
    <w:rsid w:val="008C1761"/>
    <w:rsid w:val="008C2C2B"/>
    <w:rsid w:val="008D584E"/>
    <w:rsid w:val="008E1F78"/>
    <w:rsid w:val="008E523C"/>
    <w:rsid w:val="008E5F51"/>
    <w:rsid w:val="008E7F5A"/>
    <w:rsid w:val="008F4593"/>
    <w:rsid w:val="008F491F"/>
    <w:rsid w:val="00910F69"/>
    <w:rsid w:val="009162C0"/>
    <w:rsid w:val="00920995"/>
    <w:rsid w:val="00926FE1"/>
    <w:rsid w:val="0092703A"/>
    <w:rsid w:val="00935D46"/>
    <w:rsid w:val="009360AB"/>
    <w:rsid w:val="00940637"/>
    <w:rsid w:val="00941D0A"/>
    <w:rsid w:val="00953043"/>
    <w:rsid w:val="0096536E"/>
    <w:rsid w:val="009730ED"/>
    <w:rsid w:val="0098118D"/>
    <w:rsid w:val="00986E83"/>
    <w:rsid w:val="009939C7"/>
    <w:rsid w:val="00995001"/>
    <w:rsid w:val="00997635"/>
    <w:rsid w:val="009F15ED"/>
    <w:rsid w:val="009F6CA2"/>
    <w:rsid w:val="00A02FC4"/>
    <w:rsid w:val="00A073EE"/>
    <w:rsid w:val="00A17887"/>
    <w:rsid w:val="00A40B26"/>
    <w:rsid w:val="00A42294"/>
    <w:rsid w:val="00A42BEB"/>
    <w:rsid w:val="00A52DED"/>
    <w:rsid w:val="00A771A1"/>
    <w:rsid w:val="00A77814"/>
    <w:rsid w:val="00A824D8"/>
    <w:rsid w:val="00A95936"/>
    <w:rsid w:val="00A96027"/>
    <w:rsid w:val="00AA5A19"/>
    <w:rsid w:val="00AC113F"/>
    <w:rsid w:val="00AC3878"/>
    <w:rsid w:val="00AC7DA0"/>
    <w:rsid w:val="00AD332C"/>
    <w:rsid w:val="00AD3C4B"/>
    <w:rsid w:val="00AD6729"/>
    <w:rsid w:val="00AE3F6C"/>
    <w:rsid w:val="00B0179C"/>
    <w:rsid w:val="00B0474C"/>
    <w:rsid w:val="00B07F8A"/>
    <w:rsid w:val="00B106B3"/>
    <w:rsid w:val="00B13DC7"/>
    <w:rsid w:val="00B1682F"/>
    <w:rsid w:val="00B302A4"/>
    <w:rsid w:val="00B31B90"/>
    <w:rsid w:val="00B32DC2"/>
    <w:rsid w:val="00B36F50"/>
    <w:rsid w:val="00B51BC3"/>
    <w:rsid w:val="00B6140E"/>
    <w:rsid w:val="00B7018D"/>
    <w:rsid w:val="00B70580"/>
    <w:rsid w:val="00B7690E"/>
    <w:rsid w:val="00B87FD9"/>
    <w:rsid w:val="00B932B2"/>
    <w:rsid w:val="00B9536C"/>
    <w:rsid w:val="00BA58A2"/>
    <w:rsid w:val="00BB35BA"/>
    <w:rsid w:val="00BB7DB5"/>
    <w:rsid w:val="00BC377F"/>
    <w:rsid w:val="00BC5BA1"/>
    <w:rsid w:val="00BD201C"/>
    <w:rsid w:val="00BE24F6"/>
    <w:rsid w:val="00BE3786"/>
    <w:rsid w:val="00BE580E"/>
    <w:rsid w:val="00BE6F49"/>
    <w:rsid w:val="00BF32BC"/>
    <w:rsid w:val="00BF3B13"/>
    <w:rsid w:val="00BF718C"/>
    <w:rsid w:val="00C019BC"/>
    <w:rsid w:val="00C0533B"/>
    <w:rsid w:val="00C077F3"/>
    <w:rsid w:val="00C2102D"/>
    <w:rsid w:val="00C322D5"/>
    <w:rsid w:val="00C32846"/>
    <w:rsid w:val="00C32C44"/>
    <w:rsid w:val="00C401AE"/>
    <w:rsid w:val="00C43634"/>
    <w:rsid w:val="00C5413D"/>
    <w:rsid w:val="00C62BF7"/>
    <w:rsid w:val="00C76682"/>
    <w:rsid w:val="00C82161"/>
    <w:rsid w:val="00C86F8B"/>
    <w:rsid w:val="00C93E0D"/>
    <w:rsid w:val="00CA7E4E"/>
    <w:rsid w:val="00CB371D"/>
    <w:rsid w:val="00CD25C6"/>
    <w:rsid w:val="00CD66B2"/>
    <w:rsid w:val="00CF3E04"/>
    <w:rsid w:val="00CF7F6D"/>
    <w:rsid w:val="00D02CEF"/>
    <w:rsid w:val="00D03C16"/>
    <w:rsid w:val="00D120C7"/>
    <w:rsid w:val="00D218AE"/>
    <w:rsid w:val="00D22616"/>
    <w:rsid w:val="00D26204"/>
    <w:rsid w:val="00D40621"/>
    <w:rsid w:val="00D51093"/>
    <w:rsid w:val="00D51E82"/>
    <w:rsid w:val="00D71911"/>
    <w:rsid w:val="00D71E14"/>
    <w:rsid w:val="00D73189"/>
    <w:rsid w:val="00D7772F"/>
    <w:rsid w:val="00D77B6B"/>
    <w:rsid w:val="00D82849"/>
    <w:rsid w:val="00D85FA6"/>
    <w:rsid w:val="00D96990"/>
    <w:rsid w:val="00DA4C02"/>
    <w:rsid w:val="00DC4AB9"/>
    <w:rsid w:val="00DC77BC"/>
    <w:rsid w:val="00DC7B9B"/>
    <w:rsid w:val="00DD425F"/>
    <w:rsid w:val="00DD43C8"/>
    <w:rsid w:val="00DD5772"/>
    <w:rsid w:val="00DD7140"/>
    <w:rsid w:val="00DE2755"/>
    <w:rsid w:val="00DE37AC"/>
    <w:rsid w:val="00DF17DC"/>
    <w:rsid w:val="00DF5029"/>
    <w:rsid w:val="00E103F6"/>
    <w:rsid w:val="00E276D4"/>
    <w:rsid w:val="00E312E6"/>
    <w:rsid w:val="00E32DF2"/>
    <w:rsid w:val="00E51F13"/>
    <w:rsid w:val="00E521B8"/>
    <w:rsid w:val="00E6100A"/>
    <w:rsid w:val="00E64EBD"/>
    <w:rsid w:val="00E812AB"/>
    <w:rsid w:val="00E81FE6"/>
    <w:rsid w:val="00E831EE"/>
    <w:rsid w:val="00E91133"/>
    <w:rsid w:val="00E946FF"/>
    <w:rsid w:val="00E96E8C"/>
    <w:rsid w:val="00EA48B2"/>
    <w:rsid w:val="00EB51D9"/>
    <w:rsid w:val="00EB728E"/>
    <w:rsid w:val="00ED2046"/>
    <w:rsid w:val="00ED25A2"/>
    <w:rsid w:val="00EE67AB"/>
    <w:rsid w:val="00EE6CE0"/>
    <w:rsid w:val="00F0046C"/>
    <w:rsid w:val="00F01A02"/>
    <w:rsid w:val="00F06DBD"/>
    <w:rsid w:val="00F27F72"/>
    <w:rsid w:val="00F309C1"/>
    <w:rsid w:val="00F31AA2"/>
    <w:rsid w:val="00F46CBE"/>
    <w:rsid w:val="00F50B3A"/>
    <w:rsid w:val="00F5167D"/>
    <w:rsid w:val="00F51BBF"/>
    <w:rsid w:val="00F558B9"/>
    <w:rsid w:val="00F621E8"/>
    <w:rsid w:val="00F73BE1"/>
    <w:rsid w:val="00F778E9"/>
    <w:rsid w:val="00F9012E"/>
    <w:rsid w:val="00F956FD"/>
    <w:rsid w:val="00FA7C14"/>
    <w:rsid w:val="00FB406F"/>
    <w:rsid w:val="00FB60DE"/>
    <w:rsid w:val="00FE0178"/>
    <w:rsid w:val="00FF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C544"/>
  <w14:defaultImageDpi w14:val="32767"/>
  <w15:docId w15:val="{520CA2B4-52AB-4E50-BC74-4449490B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A2"/>
    <w:rPr>
      <w:rFonts w:ascii="Times New Roman" w:hAnsi="Times New Roman" w:cs="Times New Roman"/>
      <w:lang w:eastAsia="en-GB"/>
    </w:rPr>
  </w:style>
  <w:style w:type="paragraph" w:styleId="Heading1">
    <w:name w:val="heading 1"/>
    <w:basedOn w:val="Normal"/>
    <w:link w:val="Heading1Char"/>
    <w:uiPriority w:val="1"/>
    <w:qFormat/>
    <w:rsid w:val="00EE6CE0"/>
    <w:pPr>
      <w:widowControl w:val="0"/>
      <w:spacing w:before="45"/>
      <w:ind w:left="514" w:hanging="401"/>
      <w:outlineLvl w:val="0"/>
    </w:pPr>
    <w:rPr>
      <w:rFonts w:ascii="Arial" w:eastAsia="Arial" w:hAnsi="Arial" w:cstheme="minorBidi"/>
      <w:b/>
      <w:bCs/>
      <w:lang w:val="en-US" w:eastAsia="en-US"/>
    </w:rPr>
  </w:style>
  <w:style w:type="paragraph" w:styleId="Heading2">
    <w:name w:val="heading 2"/>
    <w:basedOn w:val="Normal"/>
    <w:next w:val="Normal"/>
    <w:link w:val="Heading2Char"/>
    <w:uiPriority w:val="1"/>
    <w:semiHidden/>
    <w:unhideWhenUsed/>
    <w:qFormat/>
    <w:rsid w:val="00CD25C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AC7DA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0DE"/>
    <w:pPr>
      <w:tabs>
        <w:tab w:val="center" w:pos="4513"/>
        <w:tab w:val="right" w:pos="9026"/>
      </w:tabs>
    </w:pPr>
  </w:style>
  <w:style w:type="character" w:customStyle="1" w:styleId="HeaderChar">
    <w:name w:val="Header Char"/>
    <w:basedOn w:val="DefaultParagraphFont"/>
    <w:link w:val="Header"/>
    <w:uiPriority w:val="99"/>
    <w:rsid w:val="006070DE"/>
  </w:style>
  <w:style w:type="paragraph" w:styleId="Footer">
    <w:name w:val="footer"/>
    <w:basedOn w:val="Normal"/>
    <w:link w:val="FooterChar"/>
    <w:uiPriority w:val="99"/>
    <w:unhideWhenUsed/>
    <w:rsid w:val="006070DE"/>
    <w:pPr>
      <w:tabs>
        <w:tab w:val="center" w:pos="4513"/>
        <w:tab w:val="right" w:pos="9026"/>
      </w:tabs>
    </w:pPr>
  </w:style>
  <w:style w:type="character" w:customStyle="1" w:styleId="FooterChar">
    <w:name w:val="Footer Char"/>
    <w:basedOn w:val="DefaultParagraphFont"/>
    <w:link w:val="Footer"/>
    <w:uiPriority w:val="99"/>
    <w:rsid w:val="006070DE"/>
  </w:style>
  <w:style w:type="character" w:styleId="Hyperlink">
    <w:name w:val="Hyperlink"/>
    <w:uiPriority w:val="99"/>
    <w:unhideWhenUsed/>
    <w:rsid w:val="00DA4C02"/>
    <w:rPr>
      <w:color w:val="0000FF"/>
      <w:u w:val="single"/>
    </w:rPr>
  </w:style>
  <w:style w:type="table" w:styleId="TableGrid">
    <w:name w:val="Table Grid"/>
    <w:basedOn w:val="TableNormal"/>
    <w:uiPriority w:val="39"/>
    <w:rsid w:val="006E2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B482D"/>
    <w:pPr>
      <w:ind w:left="720"/>
      <w:contextualSpacing/>
    </w:pPr>
  </w:style>
  <w:style w:type="paragraph" w:customStyle="1" w:styleId="p1">
    <w:name w:val="p1"/>
    <w:basedOn w:val="Normal"/>
    <w:rsid w:val="00AE3F6C"/>
    <w:rPr>
      <w:rFonts w:ascii="Helvetica" w:hAnsi="Helvetica"/>
      <w:color w:val="4C1B93"/>
      <w:sz w:val="21"/>
      <w:szCs w:val="21"/>
    </w:rPr>
  </w:style>
  <w:style w:type="paragraph" w:styleId="NormalWeb">
    <w:name w:val="Normal (Web)"/>
    <w:basedOn w:val="Normal"/>
    <w:uiPriority w:val="99"/>
    <w:unhideWhenUsed/>
    <w:rsid w:val="00940637"/>
    <w:pPr>
      <w:spacing w:before="100" w:beforeAutospacing="1" w:after="100" w:afterAutospacing="1"/>
    </w:pPr>
  </w:style>
  <w:style w:type="character" w:styleId="Strong">
    <w:name w:val="Strong"/>
    <w:basedOn w:val="DefaultParagraphFont"/>
    <w:uiPriority w:val="22"/>
    <w:qFormat/>
    <w:rsid w:val="00940637"/>
    <w:rPr>
      <w:b/>
      <w:bCs/>
    </w:rPr>
  </w:style>
  <w:style w:type="character" w:customStyle="1" w:styleId="apple-converted-space">
    <w:name w:val="apple-converted-space"/>
    <w:basedOn w:val="DefaultParagraphFont"/>
    <w:rsid w:val="00B932B2"/>
  </w:style>
  <w:style w:type="paragraph" w:customStyle="1" w:styleId="organisationcontact-number">
    <w:name w:val="organisation__contact-number"/>
    <w:basedOn w:val="Normal"/>
    <w:rsid w:val="001D68DE"/>
    <w:pPr>
      <w:spacing w:before="100" w:beforeAutospacing="1" w:after="100" w:afterAutospacing="1"/>
    </w:pPr>
  </w:style>
  <w:style w:type="character" w:styleId="FollowedHyperlink">
    <w:name w:val="FollowedHyperlink"/>
    <w:basedOn w:val="DefaultParagraphFont"/>
    <w:uiPriority w:val="99"/>
    <w:semiHidden/>
    <w:unhideWhenUsed/>
    <w:rsid w:val="001D68DE"/>
    <w:rPr>
      <w:color w:val="954F72" w:themeColor="followedHyperlink"/>
      <w:u w:val="single"/>
    </w:rPr>
  </w:style>
  <w:style w:type="character" w:customStyle="1" w:styleId="Heading3Char">
    <w:name w:val="Heading 3 Char"/>
    <w:basedOn w:val="DefaultParagraphFont"/>
    <w:link w:val="Heading3"/>
    <w:uiPriority w:val="9"/>
    <w:rsid w:val="00AC7DA0"/>
    <w:rPr>
      <w:rFonts w:ascii="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DE2755"/>
    <w:rPr>
      <w:rFonts w:ascii="Tahoma" w:hAnsi="Tahoma" w:cs="Tahoma"/>
      <w:sz w:val="16"/>
      <w:szCs w:val="16"/>
    </w:rPr>
  </w:style>
  <w:style w:type="character" w:customStyle="1" w:styleId="BalloonTextChar">
    <w:name w:val="Balloon Text Char"/>
    <w:basedOn w:val="DefaultParagraphFont"/>
    <w:link w:val="BalloonText"/>
    <w:uiPriority w:val="99"/>
    <w:semiHidden/>
    <w:rsid w:val="00DE2755"/>
    <w:rPr>
      <w:rFonts w:ascii="Tahoma" w:hAnsi="Tahoma" w:cs="Tahoma"/>
      <w:sz w:val="16"/>
      <w:szCs w:val="16"/>
      <w:lang w:eastAsia="en-GB"/>
    </w:rPr>
  </w:style>
  <w:style w:type="paragraph" w:styleId="BodyText">
    <w:name w:val="Body Text"/>
    <w:basedOn w:val="Normal"/>
    <w:link w:val="BodyTextChar"/>
    <w:uiPriority w:val="1"/>
    <w:qFormat/>
    <w:rsid w:val="00105377"/>
    <w:pPr>
      <w:widowControl w:val="0"/>
      <w:ind w:left="113"/>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105377"/>
    <w:rPr>
      <w:rFonts w:ascii="Arial" w:eastAsia="Arial" w:hAnsi="Arial"/>
      <w:sz w:val="22"/>
      <w:szCs w:val="22"/>
      <w:lang w:val="en-US"/>
    </w:rPr>
  </w:style>
  <w:style w:type="character" w:customStyle="1" w:styleId="Heading2Char">
    <w:name w:val="Heading 2 Char"/>
    <w:basedOn w:val="DefaultParagraphFont"/>
    <w:link w:val="Heading2"/>
    <w:uiPriority w:val="1"/>
    <w:semiHidden/>
    <w:rsid w:val="00CD25C6"/>
    <w:rPr>
      <w:rFonts w:asciiTheme="majorHAnsi" w:eastAsiaTheme="majorEastAsia" w:hAnsiTheme="majorHAnsi" w:cstheme="majorBidi"/>
      <w:b/>
      <w:bCs/>
      <w:color w:val="4472C4" w:themeColor="accent1"/>
      <w:sz w:val="26"/>
      <w:szCs w:val="26"/>
      <w:lang w:eastAsia="en-GB"/>
    </w:rPr>
  </w:style>
  <w:style w:type="paragraph" w:styleId="CommentText">
    <w:name w:val="annotation text"/>
    <w:basedOn w:val="Normal"/>
    <w:link w:val="CommentTextChar"/>
    <w:uiPriority w:val="99"/>
    <w:semiHidden/>
    <w:unhideWhenUsed/>
    <w:rsid w:val="000441BE"/>
    <w:rPr>
      <w:sz w:val="20"/>
      <w:szCs w:val="20"/>
    </w:rPr>
  </w:style>
  <w:style w:type="character" w:customStyle="1" w:styleId="CommentTextChar">
    <w:name w:val="Comment Text Char"/>
    <w:basedOn w:val="DefaultParagraphFont"/>
    <w:link w:val="CommentText"/>
    <w:uiPriority w:val="99"/>
    <w:semiHidden/>
    <w:rsid w:val="000441B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441BE"/>
    <w:pPr>
      <w:widowControl w:val="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0441BE"/>
    <w:rPr>
      <w:rFonts w:ascii="Times New Roman" w:hAnsi="Times New Roman" w:cs="Times New Roman"/>
      <w:b/>
      <w:bCs/>
      <w:sz w:val="20"/>
      <w:szCs w:val="20"/>
      <w:lang w:val="en-US" w:eastAsia="en-GB"/>
    </w:rPr>
  </w:style>
  <w:style w:type="character" w:customStyle="1" w:styleId="Heading1Char">
    <w:name w:val="Heading 1 Char"/>
    <w:basedOn w:val="DefaultParagraphFont"/>
    <w:link w:val="Heading1"/>
    <w:uiPriority w:val="1"/>
    <w:rsid w:val="00EE6CE0"/>
    <w:rPr>
      <w:rFonts w:ascii="Arial" w:eastAsia="Arial" w:hAnsi="Arial"/>
      <w:b/>
      <w:bCs/>
      <w:lang w:val="en-US"/>
    </w:rPr>
  </w:style>
  <w:style w:type="paragraph" w:styleId="TOC1">
    <w:name w:val="toc 1"/>
    <w:basedOn w:val="Normal"/>
    <w:autoRedefine/>
    <w:uiPriority w:val="1"/>
    <w:semiHidden/>
    <w:unhideWhenUsed/>
    <w:qFormat/>
    <w:rsid w:val="00EE6CE0"/>
    <w:pPr>
      <w:widowControl w:val="0"/>
      <w:spacing w:before="189"/>
      <w:ind w:left="480" w:hanging="367"/>
    </w:pPr>
    <w:rPr>
      <w:rFonts w:ascii="Arial" w:eastAsia="Arial" w:hAnsi="Arial" w:cstheme="minorBidi"/>
      <w:sz w:val="22"/>
      <w:szCs w:val="22"/>
      <w:lang w:val="en-US" w:eastAsia="en-US"/>
    </w:rPr>
  </w:style>
  <w:style w:type="paragraph" w:styleId="Revision">
    <w:name w:val="Revision"/>
    <w:uiPriority w:val="99"/>
    <w:semiHidden/>
    <w:rsid w:val="00EE6CE0"/>
    <w:rPr>
      <w:sz w:val="22"/>
      <w:szCs w:val="22"/>
      <w:lang w:val="en-US"/>
    </w:rPr>
  </w:style>
  <w:style w:type="paragraph" w:customStyle="1" w:styleId="TableParagraph">
    <w:name w:val="Table Paragraph"/>
    <w:basedOn w:val="Normal"/>
    <w:uiPriority w:val="1"/>
    <w:qFormat/>
    <w:rsid w:val="00EE6CE0"/>
    <w:pPr>
      <w:widowControl w:val="0"/>
    </w:pPr>
    <w:rPr>
      <w:rFonts w:ascii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EE6C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960">
      <w:bodyDiv w:val="1"/>
      <w:marLeft w:val="0"/>
      <w:marRight w:val="0"/>
      <w:marTop w:val="0"/>
      <w:marBottom w:val="0"/>
      <w:divBdr>
        <w:top w:val="none" w:sz="0" w:space="0" w:color="auto"/>
        <w:left w:val="none" w:sz="0" w:space="0" w:color="auto"/>
        <w:bottom w:val="none" w:sz="0" w:space="0" w:color="auto"/>
        <w:right w:val="none" w:sz="0" w:space="0" w:color="auto"/>
      </w:divBdr>
    </w:div>
    <w:div w:id="20324796">
      <w:bodyDiv w:val="1"/>
      <w:marLeft w:val="0"/>
      <w:marRight w:val="0"/>
      <w:marTop w:val="0"/>
      <w:marBottom w:val="0"/>
      <w:divBdr>
        <w:top w:val="none" w:sz="0" w:space="0" w:color="auto"/>
        <w:left w:val="none" w:sz="0" w:space="0" w:color="auto"/>
        <w:bottom w:val="none" w:sz="0" w:space="0" w:color="auto"/>
        <w:right w:val="none" w:sz="0" w:space="0" w:color="auto"/>
      </w:divBdr>
    </w:div>
    <w:div w:id="101656386">
      <w:bodyDiv w:val="1"/>
      <w:marLeft w:val="0"/>
      <w:marRight w:val="0"/>
      <w:marTop w:val="0"/>
      <w:marBottom w:val="0"/>
      <w:divBdr>
        <w:top w:val="none" w:sz="0" w:space="0" w:color="auto"/>
        <w:left w:val="none" w:sz="0" w:space="0" w:color="auto"/>
        <w:bottom w:val="none" w:sz="0" w:space="0" w:color="auto"/>
        <w:right w:val="none" w:sz="0" w:space="0" w:color="auto"/>
      </w:divBdr>
    </w:div>
    <w:div w:id="292908859">
      <w:bodyDiv w:val="1"/>
      <w:marLeft w:val="0"/>
      <w:marRight w:val="0"/>
      <w:marTop w:val="0"/>
      <w:marBottom w:val="0"/>
      <w:divBdr>
        <w:top w:val="none" w:sz="0" w:space="0" w:color="auto"/>
        <w:left w:val="none" w:sz="0" w:space="0" w:color="auto"/>
        <w:bottom w:val="none" w:sz="0" w:space="0" w:color="auto"/>
        <w:right w:val="none" w:sz="0" w:space="0" w:color="auto"/>
      </w:divBdr>
    </w:div>
    <w:div w:id="544100214">
      <w:bodyDiv w:val="1"/>
      <w:marLeft w:val="0"/>
      <w:marRight w:val="0"/>
      <w:marTop w:val="0"/>
      <w:marBottom w:val="0"/>
      <w:divBdr>
        <w:top w:val="none" w:sz="0" w:space="0" w:color="auto"/>
        <w:left w:val="none" w:sz="0" w:space="0" w:color="auto"/>
        <w:bottom w:val="none" w:sz="0" w:space="0" w:color="auto"/>
        <w:right w:val="none" w:sz="0" w:space="0" w:color="auto"/>
      </w:divBdr>
    </w:div>
    <w:div w:id="626199863">
      <w:bodyDiv w:val="1"/>
      <w:marLeft w:val="0"/>
      <w:marRight w:val="0"/>
      <w:marTop w:val="0"/>
      <w:marBottom w:val="0"/>
      <w:divBdr>
        <w:top w:val="none" w:sz="0" w:space="0" w:color="auto"/>
        <w:left w:val="none" w:sz="0" w:space="0" w:color="auto"/>
        <w:bottom w:val="none" w:sz="0" w:space="0" w:color="auto"/>
        <w:right w:val="none" w:sz="0" w:space="0" w:color="auto"/>
      </w:divBdr>
    </w:div>
    <w:div w:id="716709317">
      <w:bodyDiv w:val="1"/>
      <w:marLeft w:val="0"/>
      <w:marRight w:val="0"/>
      <w:marTop w:val="0"/>
      <w:marBottom w:val="0"/>
      <w:divBdr>
        <w:top w:val="none" w:sz="0" w:space="0" w:color="auto"/>
        <w:left w:val="none" w:sz="0" w:space="0" w:color="auto"/>
        <w:bottom w:val="none" w:sz="0" w:space="0" w:color="auto"/>
        <w:right w:val="none" w:sz="0" w:space="0" w:color="auto"/>
      </w:divBdr>
    </w:div>
    <w:div w:id="750389349">
      <w:bodyDiv w:val="1"/>
      <w:marLeft w:val="0"/>
      <w:marRight w:val="0"/>
      <w:marTop w:val="0"/>
      <w:marBottom w:val="0"/>
      <w:divBdr>
        <w:top w:val="none" w:sz="0" w:space="0" w:color="auto"/>
        <w:left w:val="none" w:sz="0" w:space="0" w:color="auto"/>
        <w:bottom w:val="none" w:sz="0" w:space="0" w:color="auto"/>
        <w:right w:val="none" w:sz="0" w:space="0" w:color="auto"/>
      </w:divBdr>
    </w:div>
    <w:div w:id="796992303">
      <w:bodyDiv w:val="1"/>
      <w:marLeft w:val="0"/>
      <w:marRight w:val="0"/>
      <w:marTop w:val="0"/>
      <w:marBottom w:val="0"/>
      <w:divBdr>
        <w:top w:val="none" w:sz="0" w:space="0" w:color="auto"/>
        <w:left w:val="none" w:sz="0" w:space="0" w:color="auto"/>
        <w:bottom w:val="none" w:sz="0" w:space="0" w:color="auto"/>
        <w:right w:val="none" w:sz="0" w:space="0" w:color="auto"/>
      </w:divBdr>
    </w:div>
    <w:div w:id="864440479">
      <w:bodyDiv w:val="1"/>
      <w:marLeft w:val="0"/>
      <w:marRight w:val="0"/>
      <w:marTop w:val="0"/>
      <w:marBottom w:val="0"/>
      <w:divBdr>
        <w:top w:val="none" w:sz="0" w:space="0" w:color="auto"/>
        <w:left w:val="none" w:sz="0" w:space="0" w:color="auto"/>
        <w:bottom w:val="none" w:sz="0" w:space="0" w:color="auto"/>
        <w:right w:val="none" w:sz="0" w:space="0" w:color="auto"/>
      </w:divBdr>
    </w:div>
    <w:div w:id="867566868">
      <w:bodyDiv w:val="1"/>
      <w:marLeft w:val="0"/>
      <w:marRight w:val="0"/>
      <w:marTop w:val="0"/>
      <w:marBottom w:val="0"/>
      <w:divBdr>
        <w:top w:val="none" w:sz="0" w:space="0" w:color="auto"/>
        <w:left w:val="none" w:sz="0" w:space="0" w:color="auto"/>
        <w:bottom w:val="none" w:sz="0" w:space="0" w:color="auto"/>
        <w:right w:val="none" w:sz="0" w:space="0" w:color="auto"/>
      </w:divBdr>
    </w:div>
    <w:div w:id="900948647">
      <w:bodyDiv w:val="1"/>
      <w:marLeft w:val="0"/>
      <w:marRight w:val="0"/>
      <w:marTop w:val="0"/>
      <w:marBottom w:val="0"/>
      <w:divBdr>
        <w:top w:val="none" w:sz="0" w:space="0" w:color="auto"/>
        <w:left w:val="none" w:sz="0" w:space="0" w:color="auto"/>
        <w:bottom w:val="none" w:sz="0" w:space="0" w:color="auto"/>
        <w:right w:val="none" w:sz="0" w:space="0" w:color="auto"/>
      </w:divBdr>
    </w:div>
    <w:div w:id="994793919">
      <w:bodyDiv w:val="1"/>
      <w:marLeft w:val="0"/>
      <w:marRight w:val="0"/>
      <w:marTop w:val="0"/>
      <w:marBottom w:val="0"/>
      <w:divBdr>
        <w:top w:val="none" w:sz="0" w:space="0" w:color="auto"/>
        <w:left w:val="none" w:sz="0" w:space="0" w:color="auto"/>
        <w:bottom w:val="none" w:sz="0" w:space="0" w:color="auto"/>
        <w:right w:val="none" w:sz="0" w:space="0" w:color="auto"/>
      </w:divBdr>
    </w:div>
    <w:div w:id="1003163485">
      <w:bodyDiv w:val="1"/>
      <w:marLeft w:val="0"/>
      <w:marRight w:val="0"/>
      <w:marTop w:val="0"/>
      <w:marBottom w:val="0"/>
      <w:divBdr>
        <w:top w:val="none" w:sz="0" w:space="0" w:color="auto"/>
        <w:left w:val="none" w:sz="0" w:space="0" w:color="auto"/>
        <w:bottom w:val="none" w:sz="0" w:space="0" w:color="auto"/>
        <w:right w:val="none" w:sz="0" w:space="0" w:color="auto"/>
      </w:divBdr>
    </w:div>
    <w:div w:id="1109466548">
      <w:bodyDiv w:val="1"/>
      <w:marLeft w:val="0"/>
      <w:marRight w:val="0"/>
      <w:marTop w:val="0"/>
      <w:marBottom w:val="0"/>
      <w:divBdr>
        <w:top w:val="none" w:sz="0" w:space="0" w:color="auto"/>
        <w:left w:val="none" w:sz="0" w:space="0" w:color="auto"/>
        <w:bottom w:val="none" w:sz="0" w:space="0" w:color="auto"/>
        <w:right w:val="none" w:sz="0" w:space="0" w:color="auto"/>
      </w:divBdr>
    </w:div>
    <w:div w:id="1174568703">
      <w:bodyDiv w:val="1"/>
      <w:marLeft w:val="0"/>
      <w:marRight w:val="0"/>
      <w:marTop w:val="0"/>
      <w:marBottom w:val="0"/>
      <w:divBdr>
        <w:top w:val="none" w:sz="0" w:space="0" w:color="auto"/>
        <w:left w:val="none" w:sz="0" w:space="0" w:color="auto"/>
        <w:bottom w:val="none" w:sz="0" w:space="0" w:color="auto"/>
        <w:right w:val="none" w:sz="0" w:space="0" w:color="auto"/>
      </w:divBdr>
      <w:divsChild>
        <w:div w:id="1022367184">
          <w:marLeft w:val="0"/>
          <w:marRight w:val="0"/>
          <w:marTop w:val="0"/>
          <w:marBottom w:val="450"/>
          <w:divBdr>
            <w:top w:val="none" w:sz="0" w:space="0" w:color="auto"/>
            <w:left w:val="none" w:sz="0" w:space="0" w:color="auto"/>
            <w:bottom w:val="none" w:sz="0" w:space="0" w:color="auto"/>
            <w:right w:val="none" w:sz="0" w:space="0" w:color="auto"/>
          </w:divBdr>
        </w:div>
        <w:div w:id="1565799109">
          <w:marLeft w:val="0"/>
          <w:marRight w:val="0"/>
          <w:marTop w:val="0"/>
          <w:marBottom w:val="450"/>
          <w:divBdr>
            <w:top w:val="none" w:sz="0" w:space="0" w:color="auto"/>
            <w:left w:val="none" w:sz="0" w:space="0" w:color="auto"/>
            <w:bottom w:val="none" w:sz="0" w:space="0" w:color="auto"/>
            <w:right w:val="none" w:sz="0" w:space="0" w:color="auto"/>
          </w:divBdr>
        </w:div>
      </w:divsChild>
    </w:div>
    <w:div w:id="1236744447">
      <w:bodyDiv w:val="1"/>
      <w:marLeft w:val="0"/>
      <w:marRight w:val="0"/>
      <w:marTop w:val="0"/>
      <w:marBottom w:val="0"/>
      <w:divBdr>
        <w:top w:val="none" w:sz="0" w:space="0" w:color="auto"/>
        <w:left w:val="none" w:sz="0" w:space="0" w:color="auto"/>
        <w:bottom w:val="none" w:sz="0" w:space="0" w:color="auto"/>
        <w:right w:val="none" w:sz="0" w:space="0" w:color="auto"/>
      </w:divBdr>
    </w:div>
    <w:div w:id="1414015011">
      <w:bodyDiv w:val="1"/>
      <w:marLeft w:val="0"/>
      <w:marRight w:val="0"/>
      <w:marTop w:val="0"/>
      <w:marBottom w:val="0"/>
      <w:divBdr>
        <w:top w:val="none" w:sz="0" w:space="0" w:color="auto"/>
        <w:left w:val="none" w:sz="0" w:space="0" w:color="auto"/>
        <w:bottom w:val="none" w:sz="0" w:space="0" w:color="auto"/>
        <w:right w:val="none" w:sz="0" w:space="0" w:color="auto"/>
      </w:divBdr>
    </w:div>
    <w:div w:id="1508204983">
      <w:bodyDiv w:val="1"/>
      <w:marLeft w:val="0"/>
      <w:marRight w:val="0"/>
      <w:marTop w:val="0"/>
      <w:marBottom w:val="0"/>
      <w:divBdr>
        <w:top w:val="none" w:sz="0" w:space="0" w:color="auto"/>
        <w:left w:val="none" w:sz="0" w:space="0" w:color="auto"/>
        <w:bottom w:val="none" w:sz="0" w:space="0" w:color="auto"/>
        <w:right w:val="none" w:sz="0" w:space="0" w:color="auto"/>
      </w:divBdr>
    </w:div>
    <w:div w:id="1653291777">
      <w:bodyDiv w:val="1"/>
      <w:marLeft w:val="0"/>
      <w:marRight w:val="0"/>
      <w:marTop w:val="0"/>
      <w:marBottom w:val="0"/>
      <w:divBdr>
        <w:top w:val="none" w:sz="0" w:space="0" w:color="auto"/>
        <w:left w:val="none" w:sz="0" w:space="0" w:color="auto"/>
        <w:bottom w:val="none" w:sz="0" w:space="0" w:color="auto"/>
        <w:right w:val="none" w:sz="0" w:space="0" w:color="auto"/>
      </w:divBdr>
    </w:div>
    <w:div w:id="1667897356">
      <w:bodyDiv w:val="1"/>
      <w:marLeft w:val="0"/>
      <w:marRight w:val="0"/>
      <w:marTop w:val="0"/>
      <w:marBottom w:val="0"/>
      <w:divBdr>
        <w:top w:val="none" w:sz="0" w:space="0" w:color="auto"/>
        <w:left w:val="none" w:sz="0" w:space="0" w:color="auto"/>
        <w:bottom w:val="none" w:sz="0" w:space="0" w:color="auto"/>
        <w:right w:val="none" w:sz="0" w:space="0" w:color="auto"/>
      </w:divBdr>
    </w:div>
    <w:div w:id="2000965723">
      <w:bodyDiv w:val="1"/>
      <w:marLeft w:val="0"/>
      <w:marRight w:val="0"/>
      <w:marTop w:val="0"/>
      <w:marBottom w:val="0"/>
      <w:divBdr>
        <w:top w:val="none" w:sz="0" w:space="0" w:color="auto"/>
        <w:left w:val="none" w:sz="0" w:space="0" w:color="auto"/>
        <w:bottom w:val="none" w:sz="0" w:space="0" w:color="auto"/>
        <w:right w:val="none" w:sz="0" w:space="0" w:color="auto"/>
      </w:divBdr>
    </w:div>
    <w:div w:id="2002854191">
      <w:bodyDiv w:val="1"/>
      <w:marLeft w:val="0"/>
      <w:marRight w:val="0"/>
      <w:marTop w:val="0"/>
      <w:marBottom w:val="0"/>
      <w:divBdr>
        <w:top w:val="none" w:sz="0" w:space="0" w:color="auto"/>
        <w:left w:val="none" w:sz="0" w:space="0" w:color="auto"/>
        <w:bottom w:val="none" w:sz="0" w:space="0" w:color="auto"/>
        <w:right w:val="none" w:sz="0" w:space="0" w:color="auto"/>
      </w:divBdr>
    </w:div>
    <w:div w:id="2114739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659C2-A66F-4F0C-8D37-BB6A8BE6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Katie V.</dc:creator>
  <cp:lastModifiedBy>Little Birch</cp:lastModifiedBy>
  <cp:revision>2</cp:revision>
  <cp:lastPrinted>2018-10-16T14:02:00Z</cp:lastPrinted>
  <dcterms:created xsi:type="dcterms:W3CDTF">2020-05-07T10:34:00Z</dcterms:created>
  <dcterms:modified xsi:type="dcterms:W3CDTF">2020-05-07T10:34:00Z</dcterms:modified>
</cp:coreProperties>
</file>